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0A6106" w:rsidRPr="000A6106" w:rsidTr="00373AEE">
        <w:trPr>
          <w:trHeight w:val="1842"/>
        </w:trPr>
        <w:tc>
          <w:tcPr>
            <w:tcW w:w="4253" w:type="dxa"/>
          </w:tcPr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0A6106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ИСПОЛНИТЕЛЬНЫЙ КОМИТЕТ</w:t>
            </w: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0A6106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 xml:space="preserve"> АКТАНЫШСКОГО МУНИЦИПАЛЬНОГО РАЙОНА </w:t>
            </w: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0A6106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РЕСПУБЛИКИ ТАТАРСТАН</w:t>
            </w: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пр. Ленина, дом 17, </w:t>
            </w:r>
            <w:proofErr w:type="spellStart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с.Актаныш</w:t>
            </w:r>
            <w:proofErr w:type="spellEnd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, 423740</w:t>
            </w:r>
          </w:p>
        </w:tc>
        <w:tc>
          <w:tcPr>
            <w:tcW w:w="1417" w:type="dxa"/>
          </w:tcPr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0"/>
                <w:szCs w:val="20"/>
                <w:lang w:eastAsia="ru-RU"/>
              </w:rPr>
            </w:pP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0"/>
                <w:szCs w:val="20"/>
                <w:lang w:eastAsia="ru-RU"/>
              </w:rPr>
            </w:pP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n-US" w:eastAsia="ru-RU"/>
              </w:rPr>
            </w:pPr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75pt" o:ole="">
                  <v:imagedata r:id="rId5" o:title=""/>
                </v:shape>
                <o:OLEObject Type="Embed" ProgID="CorelDRAW.Graphic.14" ShapeID="_x0000_i1025" DrawAspect="Content" ObjectID="_1671944819" r:id="rId6"/>
              </w:object>
            </w:r>
          </w:p>
        </w:tc>
        <w:tc>
          <w:tcPr>
            <w:tcW w:w="4111" w:type="dxa"/>
          </w:tcPr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</w:pPr>
            <w:r w:rsidRPr="000A6106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>ТАТАРСТАН РЕСПУБЛИКАСЫ</w:t>
            </w:r>
          </w:p>
          <w:p w:rsidR="000A6106" w:rsidRPr="000A6106" w:rsidRDefault="000A6106" w:rsidP="000A610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ru-RU"/>
              </w:rPr>
            </w:pPr>
            <w:r w:rsidRPr="000A6106">
              <w:rPr>
                <w:rFonts w:ascii="Arial" w:eastAsia="Times New Roman" w:hAnsi="Arial" w:cs="Arial"/>
                <w:b/>
                <w:bCs/>
                <w:sz w:val="26"/>
                <w:szCs w:val="26"/>
                <w:lang w:eastAsia="ru-RU"/>
              </w:rPr>
              <w:t xml:space="preserve">АКТАНЫШ МУНИЦИПАЛЬ РАЙОНЫ БАШКАРМА КОМИТЕТЫ </w:t>
            </w:r>
          </w:p>
          <w:p w:rsidR="000A6106" w:rsidRPr="000A6106" w:rsidRDefault="000A6106" w:rsidP="000A6106">
            <w:pPr>
              <w:spacing w:after="0" w:line="240" w:lineRule="auto"/>
              <w:ind w:left="-70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</w:p>
          <w:p w:rsidR="000A6106" w:rsidRPr="000A6106" w:rsidRDefault="000A6106" w:rsidP="000A6106">
            <w:pPr>
              <w:spacing w:after="0" w:line="240" w:lineRule="auto"/>
              <w:ind w:left="-70"/>
              <w:jc w:val="center"/>
              <w:rPr>
                <w:rFonts w:ascii="Arial" w:eastAsia="Times New Roman" w:hAnsi="Arial" w:cs="Arial"/>
                <w:sz w:val="20"/>
                <w:szCs w:val="20"/>
                <w:lang w:eastAsia="ru-RU"/>
              </w:rPr>
            </w:pPr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Ленин пр.,17  </w:t>
            </w:r>
            <w:proofErr w:type="spellStart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йорт</w:t>
            </w:r>
            <w:proofErr w:type="spellEnd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, Актаныш </w:t>
            </w:r>
            <w:proofErr w:type="spellStart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ав</w:t>
            </w:r>
            <w:proofErr w:type="spellEnd"/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>., 423740</w:t>
            </w:r>
          </w:p>
        </w:tc>
      </w:tr>
    </w:tbl>
    <w:p w:rsidR="000A6106" w:rsidRPr="000A6106" w:rsidRDefault="000A6106" w:rsidP="000A6106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9525" t="9525" r="17780" b="13335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93AE3" id="Прямая соединительная линия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eSK4wIAANcFAAAOAAAAZHJzL2Uyb0RvYy54bWysVMuO0zAU3SPxD1b2mSRt0pemHc2kKRse&#10;I80Aazd2GgvHjmz3MUJIwBppPoFfYAHSSAN8Q/pHXLuPocMChKaVIj+uj88991wfn6wqjhZUaSbF&#10;0IuOQg9RkUvCxGzovbyc+D0PaYMFwVwKOvSuqPZORo8fHS/rAW3JUnJCFQIQoQfLeuiVxtSDINB5&#10;SSusj2RNBWwWUlXYwFTNAqLwEtArHrTCsBMspSK1kjnVGlbHm01v5PCLgubmRVFoahAfesDNuK9y&#10;36n9BqNjPJgpXJcs39LA/8GiwkzApXuoMTYYzRX7A6piuZJaFuYol1Ugi4Ll1OUA2UThvWwuSlxT&#10;lwuIo+u9TPrhYPPni3OFGIHaeUjgCkrUfF6/X18335sv62u0/tD8bL41X5ub5kdzs/4I49v1Jxjb&#10;zeZ2u3yNIqvkstYDAEzFubJa5CtxUT+V+RuNhExLLGbUZXR5VcM17kRwcMROdA18pstnkkAMnhvp&#10;ZF0VqkIFZ/Ure9CCg3Ro5ep4ta8jXRmUw2KnFbbCOPFQDntJN0osuQAPLIo9WyttnlBZITsYepwJ&#10;qzIe4MVTbTahuxC7LOSEce6cwgVaAoN+mITuhJacEbtr47SaTVOu0AJbs7nf9uKDMCXngji0kmKS&#10;CYKME0RAg3gWXlce4hTaic82/jSY8b/HQYJcWB7U+X6TCsxWBoZuHeRxnnzbD/tZL+vFftzqZH4c&#10;jsf+6SSN/c4k6ibj9jhNx9E7m2AUD0pGCBU2x11/RPG/+W/bqRtn7ztkr2ZwiO4qBGQPmZ5OkrAb&#10;t3t+t5u0/bidhf5Zb5L6p2nU6XSzs/Qsu8c0c9nrhyG7l9KyknND1UVJlogw65t20m9B1xAG70mr&#10;u6k3wnwGlcuN8pCS5jUzpfO89ajFOPBIL7T/rUf26BshdjW0s30VtrndSQU139XXtZLtnk0fTiW5&#10;OlfWzLar4PVwh7YvnX2efp+7qLv3ePQLAAD//wMAUEsDBBQABgAIAAAAIQA1iTcj3wAAAAcBAAAP&#10;AAAAZHJzL2Rvd25yZXYueG1sTI/BTsMwEETvSP0Haytxo05SKCWNU1VIIISEgNID3Nx4m0TY6yh2&#10;m/TvWU5w3JnRzNtiPTorTtiH1pOCdJaAQKq8aalWsPt4uFqCCFGT0dYTKjhjgHU5uSh0bvxA73ja&#10;xlpwCYVcK2hi7HIpQ9Wg02HmOyT2Dr53OvLZ19L0euByZ2WWJAvpdEu80OgO7xusvrdHpyC+XT8/&#10;bux4nu8Gev0K3VONL59KXU7HzQpExDH+heEXn9GhZKa9P5IJwiq44U+igkWWgWD7bpnegtizME9B&#10;loX8z1/+AAAA//8DAFBLAQItABQABgAIAAAAIQC2gziS/gAAAOEBAAATAAAAAAAAAAAAAAAAAAAA&#10;AABbQ29udGVudF9UeXBlc10ueG1sUEsBAi0AFAAGAAgAAAAhADj9If/WAAAAlAEAAAsAAAAAAAAA&#10;AAAAAAAALwEAAF9yZWxzLy5yZWxzUEsBAi0AFAAGAAgAAAAhANrJ5IrjAgAA1wUAAA4AAAAAAAAA&#10;AAAAAAAALgIAAGRycy9lMm9Eb2MueG1sUEsBAi0AFAAGAAgAAAAhADWJNyPfAAAABwEAAA8AAAAA&#10;AAAAAAAAAAAAPQUAAGRycy9kb3ducmV2LnhtbFBLBQYAAAAABAAEAPMAAABJBgAAAAA=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0A6106" w:rsidRPr="000A6106" w:rsidTr="00373AEE">
        <w:trPr>
          <w:trHeight w:val="304"/>
        </w:trPr>
        <w:tc>
          <w:tcPr>
            <w:tcW w:w="9822" w:type="dxa"/>
            <w:shd w:val="clear" w:color="auto" w:fill="auto"/>
          </w:tcPr>
          <w:p w:rsidR="000A6106" w:rsidRPr="000A6106" w:rsidRDefault="000A6106" w:rsidP="000A6106">
            <w:pPr>
              <w:spacing w:after="0" w:line="240" w:lineRule="auto"/>
              <w:ind w:right="-249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val="tt-RU" w:eastAsia="ru-RU"/>
              </w:rPr>
            </w:pP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Тел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>. (85552) 3-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44-22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факс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(85552)  3-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eastAsia="ru-RU"/>
              </w:rPr>
              <w:t>44-14</w:t>
            </w:r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, E-mail: </w:t>
            </w:r>
            <w:r w:rsidRPr="000A6106">
              <w:rPr>
                <w:rFonts w:ascii="Arial" w:eastAsia="Times New Roman" w:hAnsi="Arial" w:cs="Arial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>mail.Aktanish@tatar.ru</w:t>
            </w:r>
            <w:proofErr w:type="spellEnd"/>
            <w:r w:rsidRPr="000A6106">
              <w:rPr>
                <w:rFonts w:ascii="Arial" w:eastAsia="Times New Roman" w:hAnsi="Arial" w:cs="Arial"/>
                <w:color w:val="000000"/>
                <w:sz w:val="20"/>
                <w:szCs w:val="20"/>
                <w:lang w:val="en-US" w:eastAsia="ru-RU"/>
              </w:rPr>
              <w:t xml:space="preserve"> , </w:t>
            </w:r>
            <w:hyperlink r:id="rId7" w:history="1">
              <w:proofErr w:type="spellStart"/>
              <w:r w:rsidRPr="000A6106">
                <w:rPr>
                  <w:rFonts w:ascii="Arial" w:eastAsia="Times New Roman" w:hAnsi="Arial" w:cs="Arial"/>
                  <w:color w:val="0563C1"/>
                  <w:sz w:val="20"/>
                  <w:szCs w:val="20"/>
                  <w:u w:val="single"/>
                  <w:lang w:val="en-US" w:eastAsia="ru-RU"/>
                </w:rPr>
                <w:t>www.aktanysh.tatarstan.ru</w:t>
              </w:r>
              <w:proofErr w:type="spellEnd"/>
            </w:hyperlink>
          </w:p>
        </w:tc>
      </w:tr>
    </w:tbl>
    <w:p w:rsidR="000A6106" w:rsidRPr="000A6106" w:rsidRDefault="000A6106" w:rsidP="000A6106">
      <w:pPr>
        <w:spacing w:after="0" w:line="240" w:lineRule="auto"/>
        <w:ind w:left="-284"/>
        <w:jc w:val="both"/>
        <w:rPr>
          <w:rFonts w:ascii="Arial" w:eastAsia="Times New Roman" w:hAnsi="Arial" w:cs="Arial"/>
          <w:sz w:val="24"/>
          <w:szCs w:val="24"/>
          <w:lang w:val="tt-RU" w:eastAsia="ru-RU"/>
        </w:rPr>
      </w:pPr>
    </w:p>
    <w:tbl>
      <w:tblPr>
        <w:tblpPr w:leftFromText="180" w:rightFromText="180" w:vertAnchor="text" w:horzAnchor="margin" w:tblpXSpec="center" w:tblpY="-14"/>
        <w:tblW w:w="9639" w:type="dxa"/>
        <w:tblLook w:val="04A0" w:firstRow="1" w:lastRow="0" w:firstColumn="1" w:lastColumn="0" w:noHBand="0" w:noVBand="1"/>
      </w:tblPr>
      <w:tblGrid>
        <w:gridCol w:w="9639"/>
      </w:tblGrid>
      <w:tr w:rsidR="000A6106" w:rsidRPr="000A6106" w:rsidTr="00373AEE">
        <w:trPr>
          <w:trHeight w:val="92"/>
        </w:trPr>
        <w:tc>
          <w:tcPr>
            <w:tcW w:w="9639" w:type="dxa"/>
            <w:shd w:val="clear" w:color="auto" w:fill="auto"/>
          </w:tcPr>
          <w:p w:rsidR="000A6106" w:rsidRPr="000A6106" w:rsidRDefault="000A6106" w:rsidP="000A610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0A6106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ПОСТАНОВЛЕНИЕ                                                                                  К А Р А Р     </w:t>
            </w:r>
          </w:p>
          <w:p w:rsidR="000A6106" w:rsidRPr="000A6106" w:rsidRDefault="000A6106" w:rsidP="000A610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0A6106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от   _____________                                                                               №    _______</w:t>
            </w:r>
          </w:p>
        </w:tc>
      </w:tr>
    </w:tbl>
    <w:p w:rsidR="001A62D7" w:rsidRPr="006E6FE4" w:rsidRDefault="001A62D7" w:rsidP="001A62D7">
      <w:pPr>
        <w:spacing w:after="0" w:line="240" w:lineRule="auto"/>
        <w:ind w:left="5664"/>
        <w:rPr>
          <w:rFonts w:ascii="Arial" w:eastAsia="Calibri" w:hAnsi="Arial" w:cs="Arial"/>
          <w:sz w:val="24"/>
          <w:szCs w:val="24"/>
        </w:rPr>
      </w:pPr>
    </w:p>
    <w:p w:rsidR="001A62D7" w:rsidRPr="006E6FE4" w:rsidRDefault="001A62D7" w:rsidP="000A6106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alibri" w:hAnsi="Arial" w:cs="Arial"/>
          <w:sz w:val="24"/>
          <w:szCs w:val="24"/>
        </w:rPr>
      </w:pPr>
      <w:r w:rsidRPr="006E6FE4">
        <w:rPr>
          <w:rFonts w:ascii="Arial" w:eastAsia="Calibri" w:hAnsi="Arial" w:cs="Arial"/>
          <w:sz w:val="24"/>
          <w:szCs w:val="24"/>
        </w:rPr>
        <w:t>Об</w:t>
      </w:r>
      <w:r w:rsidR="009702A7" w:rsidRPr="006E6FE4">
        <w:rPr>
          <w:rFonts w:ascii="Arial" w:eastAsia="Calibri" w:hAnsi="Arial" w:cs="Arial"/>
          <w:sz w:val="24"/>
          <w:szCs w:val="24"/>
        </w:rPr>
        <w:t xml:space="preserve"> утверждении программы профилактики</w:t>
      </w:r>
      <w:r w:rsidR="000A6106" w:rsidRPr="006E6FE4">
        <w:rPr>
          <w:rFonts w:ascii="Arial" w:eastAsia="Calibri" w:hAnsi="Arial" w:cs="Arial"/>
          <w:sz w:val="24"/>
          <w:szCs w:val="24"/>
        </w:rPr>
        <w:t xml:space="preserve"> </w:t>
      </w:r>
      <w:r w:rsidR="009702A7" w:rsidRPr="006E6FE4">
        <w:rPr>
          <w:rFonts w:ascii="Arial" w:eastAsia="Calibri" w:hAnsi="Arial" w:cs="Arial"/>
          <w:sz w:val="24"/>
          <w:szCs w:val="24"/>
        </w:rPr>
        <w:t xml:space="preserve">терроризма и экстремизма в </w:t>
      </w:r>
      <w:r w:rsidRPr="006E6FE4">
        <w:rPr>
          <w:rFonts w:ascii="Arial" w:eastAsia="Calibri" w:hAnsi="Arial" w:cs="Arial"/>
          <w:sz w:val="24"/>
          <w:szCs w:val="24"/>
        </w:rPr>
        <w:t>Актанышско</w:t>
      </w:r>
      <w:r w:rsidR="009702A7" w:rsidRPr="006E6FE4">
        <w:rPr>
          <w:rFonts w:ascii="Arial" w:eastAsia="Calibri" w:hAnsi="Arial" w:cs="Arial"/>
          <w:sz w:val="24"/>
          <w:szCs w:val="24"/>
        </w:rPr>
        <w:t>м</w:t>
      </w:r>
      <w:r w:rsidR="000A6106" w:rsidRPr="006E6FE4">
        <w:rPr>
          <w:rFonts w:ascii="Arial" w:eastAsia="Calibri" w:hAnsi="Arial" w:cs="Arial"/>
          <w:sz w:val="24"/>
          <w:szCs w:val="24"/>
        </w:rPr>
        <w:t xml:space="preserve"> </w:t>
      </w:r>
      <w:r w:rsidRPr="006E6FE4">
        <w:rPr>
          <w:rFonts w:ascii="Arial" w:eastAsia="Calibri" w:hAnsi="Arial" w:cs="Arial"/>
          <w:sz w:val="24"/>
          <w:szCs w:val="24"/>
        </w:rPr>
        <w:t>муниципально</w:t>
      </w:r>
      <w:r w:rsidR="009702A7" w:rsidRPr="006E6FE4">
        <w:rPr>
          <w:rFonts w:ascii="Arial" w:eastAsia="Calibri" w:hAnsi="Arial" w:cs="Arial"/>
          <w:sz w:val="24"/>
          <w:szCs w:val="24"/>
        </w:rPr>
        <w:t>м</w:t>
      </w:r>
      <w:r w:rsidRPr="006E6FE4">
        <w:rPr>
          <w:rFonts w:ascii="Arial" w:eastAsia="Calibri" w:hAnsi="Arial" w:cs="Arial"/>
          <w:sz w:val="24"/>
          <w:szCs w:val="24"/>
        </w:rPr>
        <w:t xml:space="preserve"> район</w:t>
      </w:r>
      <w:r w:rsidR="009702A7" w:rsidRPr="006E6FE4">
        <w:rPr>
          <w:rFonts w:ascii="Arial" w:eastAsia="Calibri" w:hAnsi="Arial" w:cs="Arial"/>
          <w:sz w:val="24"/>
          <w:szCs w:val="24"/>
        </w:rPr>
        <w:t>е</w:t>
      </w:r>
      <w:r w:rsidR="000A6106" w:rsidRPr="006E6FE4">
        <w:rPr>
          <w:rFonts w:ascii="Arial" w:eastAsia="Calibri" w:hAnsi="Arial" w:cs="Arial"/>
          <w:sz w:val="24"/>
          <w:szCs w:val="24"/>
        </w:rPr>
        <w:t xml:space="preserve"> </w:t>
      </w:r>
      <w:r w:rsidRPr="006E6FE4">
        <w:rPr>
          <w:rFonts w:ascii="Arial" w:eastAsia="Calibri" w:hAnsi="Arial" w:cs="Arial"/>
          <w:sz w:val="24"/>
          <w:szCs w:val="24"/>
        </w:rPr>
        <w:t>Республики Татарстан</w:t>
      </w:r>
    </w:p>
    <w:p w:rsidR="001A62D7" w:rsidRPr="006E6FE4" w:rsidRDefault="001A62D7" w:rsidP="001A62D7">
      <w:pPr>
        <w:spacing w:after="0" w:line="240" w:lineRule="auto"/>
        <w:ind w:left="5664"/>
        <w:rPr>
          <w:rFonts w:ascii="Arial" w:eastAsia="Calibri" w:hAnsi="Arial" w:cs="Arial"/>
          <w:sz w:val="24"/>
          <w:szCs w:val="24"/>
        </w:rPr>
      </w:pPr>
    </w:p>
    <w:p w:rsidR="001A62D7" w:rsidRPr="006E6FE4" w:rsidRDefault="009702A7" w:rsidP="000A6106">
      <w:pPr>
        <w:spacing w:after="0" w:line="240" w:lineRule="auto"/>
        <w:ind w:firstLine="708"/>
        <w:jc w:val="both"/>
        <w:rPr>
          <w:rFonts w:ascii="Arial" w:eastAsia="Calibri" w:hAnsi="Arial" w:cs="Arial"/>
          <w:b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>В соответствии с Решениями антитеррористической комиссии в Республики Татарстан № ПР – 109 от 06 мая 2019 года и № ПР-73 от 28 марта 2020 года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 xml:space="preserve">, </w:t>
      </w:r>
      <w:r w:rsidR="006E6FE4" w:rsidRPr="006E6FE4">
        <w:rPr>
          <w:rFonts w:ascii="Arial" w:eastAsia="Calibri" w:hAnsi="Arial" w:cs="Arial"/>
          <w:bCs/>
          <w:sz w:val="24"/>
          <w:szCs w:val="24"/>
        </w:rPr>
        <w:t>Исполнительный комитет Актанышского муниципального района постановляет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>:</w:t>
      </w:r>
    </w:p>
    <w:p w:rsidR="00B33436" w:rsidRPr="006E6FE4" w:rsidRDefault="001A62D7" w:rsidP="00B33436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>1.</w:t>
      </w:r>
      <w:r w:rsidRPr="006E6FE4">
        <w:rPr>
          <w:rFonts w:ascii="Arial" w:eastAsia="Calibri" w:hAnsi="Arial" w:cs="Arial"/>
          <w:bCs/>
          <w:sz w:val="24"/>
          <w:szCs w:val="24"/>
        </w:rPr>
        <w:tab/>
        <w:t xml:space="preserve">Утвердить </w:t>
      </w:r>
      <w:r w:rsidR="00B33436" w:rsidRPr="006E6FE4">
        <w:rPr>
          <w:rFonts w:ascii="Arial" w:eastAsia="Calibri" w:hAnsi="Arial" w:cs="Arial"/>
          <w:bCs/>
          <w:sz w:val="24"/>
          <w:szCs w:val="24"/>
        </w:rPr>
        <w:t xml:space="preserve">программу профилактики терроризма и экстремизма в Актанышском муниципальном районе Республики Татарстан </w:t>
      </w:r>
      <w:r w:rsidR="00D47178" w:rsidRPr="006E6FE4">
        <w:rPr>
          <w:rFonts w:ascii="Arial" w:eastAsia="Calibri" w:hAnsi="Arial" w:cs="Arial"/>
          <w:bCs/>
          <w:sz w:val="24"/>
          <w:szCs w:val="24"/>
        </w:rPr>
        <w:t>на 202</w:t>
      </w:r>
      <w:r w:rsidR="00D56E49" w:rsidRPr="006E6FE4">
        <w:rPr>
          <w:rFonts w:ascii="Arial" w:eastAsia="Calibri" w:hAnsi="Arial" w:cs="Arial"/>
          <w:bCs/>
          <w:sz w:val="24"/>
          <w:szCs w:val="24"/>
        </w:rPr>
        <w:t>1</w:t>
      </w:r>
      <w:r w:rsidR="00D47178" w:rsidRPr="006E6FE4">
        <w:rPr>
          <w:rFonts w:ascii="Arial" w:eastAsia="Calibri" w:hAnsi="Arial" w:cs="Arial"/>
          <w:bCs/>
          <w:sz w:val="24"/>
          <w:szCs w:val="24"/>
        </w:rPr>
        <w:t xml:space="preserve">-2023 год </w:t>
      </w:r>
      <w:r w:rsidR="00B33436" w:rsidRPr="006E6FE4">
        <w:rPr>
          <w:rFonts w:ascii="Arial" w:eastAsia="Calibri" w:hAnsi="Arial" w:cs="Arial"/>
          <w:bCs/>
          <w:sz w:val="24"/>
          <w:szCs w:val="24"/>
        </w:rPr>
        <w:t xml:space="preserve">(далее Программа), </w:t>
      </w:r>
      <w:r w:rsidRPr="006E6FE4">
        <w:rPr>
          <w:rFonts w:ascii="Arial" w:eastAsia="Calibri" w:hAnsi="Arial" w:cs="Arial"/>
          <w:bCs/>
          <w:sz w:val="24"/>
          <w:szCs w:val="24"/>
        </w:rPr>
        <w:t>согласно приложению.</w:t>
      </w:r>
    </w:p>
    <w:p w:rsidR="00B33436" w:rsidRPr="006E6FE4" w:rsidRDefault="001A62D7" w:rsidP="00B33436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>2.</w:t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="00C77B45" w:rsidRPr="006E6FE4">
        <w:rPr>
          <w:rFonts w:ascii="Arial" w:eastAsia="Calibri" w:hAnsi="Arial" w:cs="Arial"/>
          <w:bCs/>
          <w:sz w:val="24"/>
          <w:szCs w:val="24"/>
        </w:rPr>
        <w:t>О</w:t>
      </w:r>
      <w:r w:rsidR="00B33436" w:rsidRPr="006E6FE4">
        <w:rPr>
          <w:rFonts w:ascii="Arial" w:eastAsia="Calibri" w:hAnsi="Arial" w:cs="Arial"/>
          <w:bCs/>
          <w:sz w:val="24"/>
          <w:szCs w:val="24"/>
        </w:rPr>
        <w:t>беспечить реализацию практических мер, предусмотренных Программой</w:t>
      </w:r>
      <w:r w:rsidR="00C77B45" w:rsidRPr="006E6FE4">
        <w:rPr>
          <w:rFonts w:ascii="Arial" w:eastAsia="Calibri" w:hAnsi="Arial" w:cs="Arial"/>
          <w:bCs/>
          <w:sz w:val="24"/>
          <w:szCs w:val="24"/>
        </w:rPr>
        <w:t xml:space="preserve"> всеми исполнителями мероприятий</w:t>
      </w:r>
      <w:r w:rsidR="00B33436" w:rsidRPr="006E6FE4">
        <w:rPr>
          <w:rFonts w:ascii="Arial" w:eastAsia="Calibri" w:hAnsi="Arial" w:cs="Arial"/>
          <w:bCs/>
          <w:sz w:val="24"/>
          <w:szCs w:val="24"/>
        </w:rPr>
        <w:t xml:space="preserve">.  </w:t>
      </w:r>
    </w:p>
    <w:p w:rsidR="00B33436" w:rsidRDefault="00B33436" w:rsidP="00B33436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 xml:space="preserve">3. </w:t>
      </w:r>
      <w:r w:rsidR="0069180D" w:rsidRPr="006E6FE4">
        <w:rPr>
          <w:rFonts w:ascii="Arial" w:eastAsia="Calibri" w:hAnsi="Arial" w:cs="Arial"/>
          <w:bCs/>
          <w:sz w:val="24"/>
          <w:szCs w:val="24"/>
        </w:rPr>
        <w:t>Финансово - бюджетной Палате Актанышского муниципального района при формировании бюджета предусматривать выделение финансовых средств на реализацию мероприятий Программы за счет средств районного бюджета</w:t>
      </w:r>
      <w:r w:rsidR="007B1A44" w:rsidRPr="006E6FE4">
        <w:rPr>
          <w:rFonts w:ascii="Arial" w:eastAsia="Calibri" w:hAnsi="Arial" w:cs="Arial"/>
          <w:bCs/>
          <w:sz w:val="24"/>
          <w:szCs w:val="24"/>
        </w:rPr>
        <w:t>,</w:t>
      </w:r>
      <w:r w:rsidR="0069180D" w:rsidRPr="006E6FE4">
        <w:rPr>
          <w:rFonts w:ascii="Arial" w:eastAsia="Calibri" w:hAnsi="Arial" w:cs="Arial"/>
          <w:bCs/>
          <w:sz w:val="24"/>
          <w:szCs w:val="24"/>
        </w:rPr>
        <w:t xml:space="preserve"> с </w:t>
      </w:r>
      <w:r w:rsidR="006E6FE4" w:rsidRPr="006E6FE4">
        <w:rPr>
          <w:rFonts w:ascii="Arial" w:eastAsia="Calibri" w:hAnsi="Arial" w:cs="Arial"/>
          <w:bCs/>
          <w:sz w:val="24"/>
          <w:szCs w:val="24"/>
        </w:rPr>
        <w:t>учето</w:t>
      </w:r>
      <w:r w:rsidR="0069180D" w:rsidRPr="006E6FE4">
        <w:rPr>
          <w:rFonts w:ascii="Arial" w:eastAsia="Calibri" w:hAnsi="Arial" w:cs="Arial"/>
          <w:bCs/>
          <w:sz w:val="24"/>
          <w:szCs w:val="24"/>
        </w:rPr>
        <w:t xml:space="preserve">м сроков реализации Программы. </w:t>
      </w:r>
    </w:p>
    <w:p w:rsidR="001C5F0E" w:rsidRPr="006E6FE4" w:rsidRDefault="001C5F0E" w:rsidP="00B33436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  <w:r>
        <w:rPr>
          <w:rFonts w:ascii="Arial" w:eastAsia="Calibri" w:hAnsi="Arial" w:cs="Arial"/>
          <w:bCs/>
          <w:sz w:val="24"/>
          <w:szCs w:val="24"/>
        </w:rPr>
        <w:t xml:space="preserve">4. Признать утратившим силу постановление руководителя Исполнительного комитета Актанышского муниципального района от </w:t>
      </w:r>
      <w:r w:rsidR="00BA599D">
        <w:rPr>
          <w:rFonts w:ascii="Arial" w:eastAsia="Calibri" w:hAnsi="Arial" w:cs="Arial"/>
          <w:bCs/>
          <w:sz w:val="24"/>
          <w:szCs w:val="24"/>
        </w:rPr>
        <w:t>14</w:t>
      </w:r>
      <w:r>
        <w:rPr>
          <w:rFonts w:ascii="Arial" w:eastAsia="Calibri" w:hAnsi="Arial" w:cs="Arial"/>
          <w:bCs/>
          <w:sz w:val="24"/>
          <w:szCs w:val="24"/>
        </w:rPr>
        <w:t>.12.201</w:t>
      </w:r>
      <w:r w:rsidR="00BA599D">
        <w:rPr>
          <w:rFonts w:ascii="Arial" w:eastAsia="Calibri" w:hAnsi="Arial" w:cs="Arial"/>
          <w:bCs/>
          <w:sz w:val="24"/>
          <w:szCs w:val="24"/>
        </w:rPr>
        <w:t>7</w:t>
      </w:r>
      <w:r>
        <w:rPr>
          <w:rFonts w:ascii="Arial" w:eastAsia="Calibri" w:hAnsi="Arial" w:cs="Arial"/>
          <w:bCs/>
          <w:sz w:val="24"/>
          <w:szCs w:val="24"/>
        </w:rPr>
        <w:t xml:space="preserve"> №ПР-</w:t>
      </w:r>
      <w:r w:rsidR="00BA599D">
        <w:rPr>
          <w:rFonts w:ascii="Arial" w:eastAsia="Calibri" w:hAnsi="Arial" w:cs="Arial"/>
          <w:bCs/>
          <w:sz w:val="24"/>
          <w:szCs w:val="24"/>
        </w:rPr>
        <w:t>222</w:t>
      </w:r>
      <w:r>
        <w:rPr>
          <w:rFonts w:ascii="Arial" w:eastAsia="Calibri" w:hAnsi="Arial" w:cs="Arial"/>
          <w:bCs/>
          <w:sz w:val="24"/>
          <w:szCs w:val="24"/>
        </w:rPr>
        <w:t xml:space="preserve"> «Об утверждении </w:t>
      </w:r>
      <w:r w:rsidR="00BA599D">
        <w:rPr>
          <w:rFonts w:ascii="Arial" w:eastAsia="Calibri" w:hAnsi="Arial" w:cs="Arial"/>
          <w:bCs/>
          <w:sz w:val="24"/>
          <w:szCs w:val="24"/>
        </w:rPr>
        <w:t>муниципальной</w:t>
      </w:r>
      <w:r>
        <w:rPr>
          <w:rFonts w:ascii="Arial" w:eastAsia="Calibri" w:hAnsi="Arial" w:cs="Arial"/>
          <w:bCs/>
          <w:sz w:val="24"/>
          <w:szCs w:val="24"/>
        </w:rPr>
        <w:t xml:space="preserve"> </w:t>
      </w:r>
      <w:bookmarkStart w:id="0" w:name="_GoBack"/>
      <w:r>
        <w:rPr>
          <w:rFonts w:ascii="Arial" w:eastAsia="Calibri" w:hAnsi="Arial" w:cs="Arial"/>
          <w:bCs/>
          <w:sz w:val="24"/>
          <w:szCs w:val="24"/>
        </w:rPr>
        <w:t>ц</w:t>
      </w:r>
      <w:r w:rsidR="00BA599D">
        <w:rPr>
          <w:rFonts w:ascii="Arial" w:eastAsia="Calibri" w:hAnsi="Arial" w:cs="Arial"/>
          <w:bCs/>
          <w:sz w:val="24"/>
          <w:szCs w:val="24"/>
        </w:rPr>
        <w:t>елев</w:t>
      </w:r>
      <w:bookmarkEnd w:id="0"/>
      <w:r w:rsidR="00BA599D">
        <w:rPr>
          <w:rFonts w:ascii="Arial" w:eastAsia="Calibri" w:hAnsi="Arial" w:cs="Arial"/>
          <w:bCs/>
          <w:sz w:val="24"/>
          <w:szCs w:val="24"/>
        </w:rPr>
        <w:t>ой программы по профилактики</w:t>
      </w:r>
      <w:r>
        <w:rPr>
          <w:rFonts w:ascii="Arial" w:eastAsia="Calibri" w:hAnsi="Arial" w:cs="Arial"/>
          <w:bCs/>
          <w:sz w:val="24"/>
          <w:szCs w:val="24"/>
        </w:rPr>
        <w:t xml:space="preserve"> терроризма и экстремизма в Актанышском муниципальном районе Республики Татарстан на 201</w:t>
      </w:r>
      <w:r w:rsidR="00662385">
        <w:rPr>
          <w:rFonts w:ascii="Arial" w:eastAsia="Calibri" w:hAnsi="Arial" w:cs="Arial"/>
          <w:bCs/>
          <w:sz w:val="24"/>
          <w:szCs w:val="24"/>
        </w:rPr>
        <w:t>8</w:t>
      </w:r>
      <w:r>
        <w:rPr>
          <w:rFonts w:ascii="Arial" w:eastAsia="Calibri" w:hAnsi="Arial" w:cs="Arial"/>
          <w:bCs/>
          <w:sz w:val="24"/>
          <w:szCs w:val="24"/>
        </w:rPr>
        <w:t>-20</w:t>
      </w:r>
      <w:r w:rsidR="00662385">
        <w:rPr>
          <w:rFonts w:ascii="Arial" w:eastAsia="Calibri" w:hAnsi="Arial" w:cs="Arial"/>
          <w:bCs/>
          <w:sz w:val="24"/>
          <w:szCs w:val="24"/>
        </w:rPr>
        <w:t>20</w:t>
      </w:r>
      <w:r>
        <w:rPr>
          <w:rFonts w:ascii="Arial" w:eastAsia="Calibri" w:hAnsi="Arial" w:cs="Arial"/>
          <w:bCs/>
          <w:sz w:val="24"/>
          <w:szCs w:val="24"/>
        </w:rPr>
        <w:t xml:space="preserve"> года» (с изм. </w:t>
      </w:r>
      <w:proofErr w:type="gramStart"/>
      <w:r>
        <w:rPr>
          <w:rFonts w:ascii="Arial" w:eastAsia="Calibri" w:hAnsi="Arial" w:cs="Arial"/>
          <w:bCs/>
          <w:sz w:val="24"/>
          <w:szCs w:val="24"/>
        </w:rPr>
        <w:t xml:space="preserve">от  </w:t>
      </w:r>
      <w:r w:rsidR="00662385">
        <w:rPr>
          <w:rFonts w:ascii="Arial" w:eastAsia="Calibri" w:hAnsi="Arial" w:cs="Arial"/>
          <w:bCs/>
          <w:sz w:val="24"/>
          <w:szCs w:val="24"/>
        </w:rPr>
        <w:t>08</w:t>
      </w:r>
      <w:r>
        <w:rPr>
          <w:rFonts w:ascii="Arial" w:eastAsia="Calibri" w:hAnsi="Arial" w:cs="Arial"/>
          <w:bCs/>
          <w:sz w:val="24"/>
          <w:szCs w:val="24"/>
        </w:rPr>
        <w:t>.0</w:t>
      </w:r>
      <w:r w:rsidR="00662385">
        <w:rPr>
          <w:rFonts w:ascii="Arial" w:eastAsia="Calibri" w:hAnsi="Arial" w:cs="Arial"/>
          <w:bCs/>
          <w:sz w:val="24"/>
          <w:szCs w:val="24"/>
        </w:rPr>
        <w:t>2</w:t>
      </w:r>
      <w:r>
        <w:rPr>
          <w:rFonts w:ascii="Arial" w:eastAsia="Calibri" w:hAnsi="Arial" w:cs="Arial"/>
          <w:bCs/>
          <w:sz w:val="24"/>
          <w:szCs w:val="24"/>
        </w:rPr>
        <w:t>.20</w:t>
      </w:r>
      <w:r w:rsidR="00662385">
        <w:rPr>
          <w:rFonts w:ascii="Arial" w:eastAsia="Calibri" w:hAnsi="Arial" w:cs="Arial"/>
          <w:bCs/>
          <w:sz w:val="24"/>
          <w:szCs w:val="24"/>
        </w:rPr>
        <w:t>18</w:t>
      </w:r>
      <w:proofErr w:type="gramEnd"/>
      <w:r>
        <w:rPr>
          <w:rFonts w:ascii="Arial" w:eastAsia="Calibri" w:hAnsi="Arial" w:cs="Arial"/>
          <w:bCs/>
          <w:sz w:val="24"/>
          <w:szCs w:val="24"/>
        </w:rPr>
        <w:t xml:space="preserve"> №ПР-</w:t>
      </w:r>
      <w:r w:rsidR="00662385">
        <w:rPr>
          <w:rFonts w:ascii="Arial" w:eastAsia="Calibri" w:hAnsi="Arial" w:cs="Arial"/>
          <w:bCs/>
          <w:sz w:val="24"/>
          <w:szCs w:val="24"/>
        </w:rPr>
        <w:t>12</w:t>
      </w:r>
      <w:r>
        <w:rPr>
          <w:rFonts w:ascii="Arial" w:eastAsia="Calibri" w:hAnsi="Arial" w:cs="Arial"/>
          <w:bCs/>
          <w:sz w:val="24"/>
          <w:szCs w:val="24"/>
        </w:rPr>
        <w:t>; от</w:t>
      </w:r>
      <w:r w:rsidR="00662385">
        <w:rPr>
          <w:rFonts w:ascii="Arial" w:eastAsia="Calibri" w:hAnsi="Arial" w:cs="Arial"/>
          <w:bCs/>
          <w:sz w:val="24"/>
          <w:szCs w:val="24"/>
        </w:rPr>
        <w:t xml:space="preserve">  07.12.2019 №ПР-299).</w:t>
      </w:r>
    </w:p>
    <w:p w:rsidR="00662385" w:rsidRPr="00662385" w:rsidRDefault="00662385" w:rsidP="00662385">
      <w:pPr>
        <w:spacing w:after="0"/>
        <w:ind w:firstLine="708"/>
        <w:jc w:val="both"/>
        <w:rPr>
          <w:rStyle w:val="a5"/>
          <w:rFonts w:ascii="Arial" w:hAnsi="Arial" w:cs="Arial"/>
          <w:sz w:val="24"/>
          <w:szCs w:val="24"/>
        </w:rPr>
      </w:pPr>
      <w:r>
        <w:rPr>
          <w:rFonts w:ascii="Arial" w:eastAsia="Calibri" w:hAnsi="Arial" w:cs="Arial"/>
          <w:bCs/>
          <w:sz w:val="24"/>
          <w:szCs w:val="24"/>
        </w:rPr>
        <w:t>5</w:t>
      </w:r>
      <w:r w:rsidR="002D3F43" w:rsidRPr="00662385">
        <w:rPr>
          <w:rFonts w:ascii="Arial" w:eastAsia="Calibri" w:hAnsi="Arial" w:cs="Arial"/>
          <w:bCs/>
          <w:sz w:val="24"/>
          <w:szCs w:val="24"/>
        </w:rPr>
        <w:t>.</w:t>
      </w:r>
      <w:r w:rsidR="006E6FE4" w:rsidRPr="00662385">
        <w:rPr>
          <w:rFonts w:ascii="Arial" w:eastAsia="Calibri" w:hAnsi="Arial" w:cs="Arial"/>
          <w:bCs/>
          <w:sz w:val="24"/>
          <w:szCs w:val="24"/>
        </w:rPr>
        <w:t xml:space="preserve"> </w:t>
      </w:r>
      <w:r w:rsidRPr="00662385">
        <w:rPr>
          <w:rFonts w:ascii="Arial" w:hAnsi="Arial" w:cs="Arial"/>
          <w:sz w:val="24"/>
          <w:szCs w:val="24"/>
        </w:rPr>
        <w:t>Разместить настоящее Постановление на официальном сайте Актанышского муниципального района</w:t>
      </w:r>
      <w:r w:rsidRPr="00662385">
        <w:rPr>
          <w:rFonts w:ascii="Arial" w:hAnsi="Arial" w:cs="Arial"/>
          <w:sz w:val="24"/>
          <w:szCs w:val="24"/>
          <w:lang w:val="tt-RU"/>
        </w:rPr>
        <w:t xml:space="preserve"> по адресу: </w:t>
      </w:r>
      <w:r w:rsidRPr="00662385">
        <w:rPr>
          <w:rFonts w:ascii="Arial" w:hAnsi="Arial" w:cs="Arial"/>
          <w:sz w:val="24"/>
          <w:szCs w:val="24"/>
          <w:u w:val="single"/>
          <w:lang w:val="tt-RU"/>
        </w:rPr>
        <w:t>http:/aktanysh.tatarstan.ru</w:t>
      </w:r>
      <w:r w:rsidRPr="00662385">
        <w:rPr>
          <w:rFonts w:ascii="Arial" w:hAnsi="Arial" w:cs="Arial"/>
          <w:sz w:val="24"/>
          <w:szCs w:val="24"/>
          <w:lang w:val="tt-RU"/>
        </w:rPr>
        <w:t xml:space="preserve">  и</w:t>
      </w:r>
      <w:r w:rsidRPr="00662385">
        <w:rPr>
          <w:rFonts w:ascii="Arial" w:hAnsi="Arial" w:cs="Arial"/>
          <w:sz w:val="24"/>
          <w:szCs w:val="24"/>
        </w:rPr>
        <w:t xml:space="preserve"> </w:t>
      </w:r>
      <w:r w:rsidRPr="00662385">
        <w:rPr>
          <w:rFonts w:ascii="Arial" w:hAnsi="Arial" w:cs="Arial"/>
          <w:sz w:val="24"/>
          <w:szCs w:val="24"/>
          <w:lang w:val="tt-RU"/>
        </w:rPr>
        <w:t xml:space="preserve">на официальном портале правовой информации Республики Татарстан в информационно-телекоммуникационной сети «Интернет» по адресу: </w:t>
      </w:r>
      <w:r w:rsidRPr="00662385">
        <w:fldChar w:fldCharType="begin"/>
      </w:r>
      <w:r w:rsidRPr="00662385">
        <w:rPr>
          <w:rFonts w:ascii="Arial" w:hAnsi="Arial" w:cs="Arial"/>
          <w:sz w:val="24"/>
          <w:szCs w:val="24"/>
        </w:rPr>
        <w:instrText xml:space="preserve"> HYPERLINK "http://pravo.tatarstan.ru" </w:instrText>
      </w:r>
      <w:r w:rsidRPr="00662385">
        <w:fldChar w:fldCharType="separate"/>
      </w:r>
      <w:r w:rsidRPr="00662385">
        <w:rPr>
          <w:rStyle w:val="a5"/>
          <w:rFonts w:ascii="Arial" w:hAnsi="Arial" w:cs="Arial"/>
          <w:sz w:val="24"/>
          <w:szCs w:val="24"/>
          <w:lang w:val="tt-RU"/>
        </w:rPr>
        <w:t>http://pravo.tatarstan.ru</w:t>
      </w:r>
      <w:r w:rsidRPr="00662385">
        <w:rPr>
          <w:rStyle w:val="a5"/>
          <w:rFonts w:ascii="Arial" w:hAnsi="Arial" w:cs="Arial"/>
          <w:sz w:val="24"/>
          <w:szCs w:val="24"/>
          <w:lang w:val="tt-RU"/>
        </w:rPr>
        <w:fldChar w:fldCharType="end"/>
      </w:r>
      <w:r w:rsidRPr="00662385">
        <w:rPr>
          <w:rStyle w:val="a5"/>
          <w:rFonts w:ascii="Arial" w:hAnsi="Arial" w:cs="Arial"/>
          <w:sz w:val="24"/>
          <w:szCs w:val="24"/>
        </w:rPr>
        <w:t>.</w:t>
      </w:r>
    </w:p>
    <w:p w:rsidR="001A62D7" w:rsidRPr="006E6FE4" w:rsidRDefault="00662385" w:rsidP="001A62D7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  <w:r>
        <w:rPr>
          <w:rFonts w:ascii="Arial" w:eastAsia="Calibri" w:hAnsi="Arial" w:cs="Arial"/>
          <w:bCs/>
          <w:sz w:val="24"/>
          <w:szCs w:val="24"/>
        </w:rPr>
        <w:t>6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>.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ab/>
        <w:t xml:space="preserve"> </w:t>
      </w:r>
      <w:r w:rsidR="006E6FE4" w:rsidRPr="006E6FE4">
        <w:rPr>
          <w:rFonts w:ascii="Arial" w:eastAsia="Calibri" w:hAnsi="Arial" w:cs="Arial"/>
          <w:bCs/>
          <w:sz w:val="24"/>
          <w:szCs w:val="24"/>
        </w:rPr>
        <w:t>Контроль за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 xml:space="preserve"> исполнением настоящего постановления оставляю за собой.</w:t>
      </w:r>
    </w:p>
    <w:p w:rsidR="001A62D7" w:rsidRPr="006E6FE4" w:rsidRDefault="001A62D7" w:rsidP="001A62D7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</w:p>
    <w:p w:rsidR="001A62D7" w:rsidRPr="006E6FE4" w:rsidRDefault="001A62D7" w:rsidP="001A62D7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</w:p>
    <w:p w:rsidR="006E6FE4" w:rsidRPr="006E6FE4" w:rsidRDefault="006E6FE4" w:rsidP="001A62D7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</w:p>
    <w:p w:rsidR="006E6FE4" w:rsidRPr="006E6FE4" w:rsidRDefault="006E6FE4" w:rsidP="001A62D7">
      <w:pPr>
        <w:spacing w:after="0" w:line="240" w:lineRule="auto"/>
        <w:ind w:firstLine="708"/>
        <w:jc w:val="both"/>
        <w:rPr>
          <w:rFonts w:ascii="Arial" w:eastAsia="Calibri" w:hAnsi="Arial" w:cs="Arial"/>
          <w:bCs/>
          <w:sz w:val="24"/>
          <w:szCs w:val="24"/>
        </w:rPr>
      </w:pPr>
    </w:p>
    <w:p w:rsidR="007812B9" w:rsidRPr="006E6FE4" w:rsidRDefault="000A6106" w:rsidP="000A6106">
      <w:pPr>
        <w:spacing w:after="0" w:line="240" w:lineRule="auto"/>
        <w:jc w:val="both"/>
        <w:rPr>
          <w:rFonts w:ascii="Arial" w:eastAsia="Calibri" w:hAnsi="Arial" w:cs="Arial"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>Руководитель</w:t>
      </w:r>
      <w:r w:rsidR="001A62D7" w:rsidRPr="006E6FE4">
        <w:rPr>
          <w:rFonts w:ascii="Arial" w:eastAsia="Calibri" w:hAnsi="Arial" w:cs="Arial"/>
          <w:bCs/>
          <w:sz w:val="24"/>
          <w:szCs w:val="24"/>
        </w:rPr>
        <w:t xml:space="preserve"> </w:t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  <w:r w:rsidR="007812B9" w:rsidRPr="006E6FE4">
        <w:rPr>
          <w:rFonts w:ascii="Arial" w:eastAsia="Calibri" w:hAnsi="Arial" w:cs="Arial"/>
          <w:bCs/>
          <w:sz w:val="24"/>
          <w:szCs w:val="24"/>
        </w:rPr>
        <w:tab/>
      </w:r>
    </w:p>
    <w:p w:rsidR="001A62D7" w:rsidRPr="006E6FE4" w:rsidRDefault="007812B9" w:rsidP="000A6106">
      <w:pPr>
        <w:spacing w:after="0" w:line="240" w:lineRule="auto"/>
        <w:jc w:val="both"/>
        <w:rPr>
          <w:rFonts w:ascii="Arial" w:eastAsia="Calibri" w:hAnsi="Arial" w:cs="Arial"/>
          <w:bCs/>
          <w:sz w:val="24"/>
          <w:szCs w:val="24"/>
        </w:rPr>
      </w:pPr>
      <w:r w:rsidRPr="006E6FE4">
        <w:rPr>
          <w:rFonts w:ascii="Arial" w:eastAsia="Calibri" w:hAnsi="Arial" w:cs="Arial"/>
          <w:bCs/>
          <w:sz w:val="24"/>
          <w:szCs w:val="24"/>
        </w:rPr>
        <w:t xml:space="preserve">Исполнительного комитета </w:t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="000A6106" w:rsidRPr="006E6FE4">
        <w:rPr>
          <w:rFonts w:ascii="Arial" w:eastAsia="Calibri" w:hAnsi="Arial" w:cs="Arial"/>
          <w:bCs/>
          <w:sz w:val="24"/>
          <w:szCs w:val="24"/>
        </w:rPr>
        <w:tab/>
        <w:t xml:space="preserve">   </w:t>
      </w:r>
      <w:r w:rsidRPr="006E6FE4">
        <w:rPr>
          <w:rFonts w:ascii="Arial" w:eastAsia="Calibri" w:hAnsi="Arial" w:cs="Arial"/>
          <w:bCs/>
          <w:sz w:val="24"/>
          <w:szCs w:val="24"/>
        </w:rPr>
        <w:tab/>
      </w:r>
      <w:r w:rsidR="000A6106" w:rsidRPr="006E6FE4">
        <w:rPr>
          <w:rFonts w:ascii="Arial" w:eastAsia="Calibri" w:hAnsi="Arial" w:cs="Arial"/>
          <w:bCs/>
          <w:sz w:val="24"/>
          <w:szCs w:val="24"/>
        </w:rPr>
        <w:t xml:space="preserve">    </w:t>
      </w:r>
      <w:r w:rsidR="002D3F43" w:rsidRPr="006E6FE4">
        <w:rPr>
          <w:rFonts w:ascii="Arial" w:eastAsia="Calibri" w:hAnsi="Arial" w:cs="Arial"/>
          <w:bCs/>
          <w:sz w:val="24"/>
          <w:szCs w:val="24"/>
        </w:rPr>
        <w:t>И.И. Габдулхаев</w:t>
      </w:r>
    </w:p>
    <w:p w:rsidR="002D3F43" w:rsidRPr="00450513" w:rsidRDefault="002D3F43" w:rsidP="001A62D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1A62D7" w:rsidRDefault="001A62D7" w:rsidP="001A62D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1A62D7" w:rsidRDefault="001A62D7" w:rsidP="001A62D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662385" w:rsidRDefault="00662385" w:rsidP="001A62D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:rsidR="00172F2A" w:rsidRPr="006E6FE4" w:rsidRDefault="00172F2A" w:rsidP="00172F2A">
      <w:pPr>
        <w:spacing w:after="0" w:line="240" w:lineRule="auto"/>
        <w:rPr>
          <w:rFonts w:ascii="Arial" w:eastAsia="Calibri" w:hAnsi="Arial" w:cs="Arial"/>
          <w:sz w:val="20"/>
          <w:szCs w:val="20"/>
        </w:rPr>
      </w:pPr>
      <w:r w:rsidRPr="00450513">
        <w:rPr>
          <w:rFonts w:ascii="Times New Roman" w:eastAsia="Calibri" w:hAnsi="Times New Roman" w:cs="Times New Roman"/>
          <w:sz w:val="26"/>
          <w:szCs w:val="26"/>
        </w:rPr>
        <w:t xml:space="preserve">  </w:t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  <w:t xml:space="preserve">   </w:t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</w:r>
      <w:r w:rsidRPr="00450513">
        <w:rPr>
          <w:rFonts w:ascii="Times New Roman" w:eastAsia="Calibri" w:hAnsi="Times New Roman" w:cs="Times New Roman"/>
          <w:sz w:val="26"/>
          <w:szCs w:val="26"/>
        </w:rPr>
        <w:tab/>
      </w:r>
      <w:r w:rsidR="007B1A44">
        <w:rPr>
          <w:rFonts w:ascii="Times New Roman" w:eastAsia="Calibri" w:hAnsi="Times New Roman" w:cs="Times New Roman"/>
          <w:sz w:val="26"/>
          <w:szCs w:val="26"/>
        </w:rPr>
        <w:tab/>
      </w:r>
      <w:r w:rsidRPr="006E6FE4">
        <w:rPr>
          <w:rFonts w:ascii="Arial" w:eastAsia="Calibri" w:hAnsi="Arial" w:cs="Arial"/>
          <w:sz w:val="20"/>
          <w:szCs w:val="20"/>
        </w:rPr>
        <w:t xml:space="preserve">    </w:t>
      </w:r>
      <w:r w:rsidR="007B1A44" w:rsidRPr="006E6FE4">
        <w:rPr>
          <w:rFonts w:ascii="Arial" w:eastAsia="Calibri" w:hAnsi="Arial" w:cs="Arial"/>
          <w:sz w:val="20"/>
          <w:szCs w:val="20"/>
        </w:rPr>
        <w:t xml:space="preserve"> </w:t>
      </w:r>
      <w:r w:rsidRPr="006E6FE4">
        <w:rPr>
          <w:rFonts w:ascii="Arial" w:eastAsia="Calibri" w:hAnsi="Arial" w:cs="Arial"/>
          <w:sz w:val="20"/>
          <w:szCs w:val="20"/>
        </w:rPr>
        <w:t xml:space="preserve">Утверждена </w:t>
      </w:r>
    </w:p>
    <w:p w:rsidR="001A62D7" w:rsidRPr="006E6FE4" w:rsidRDefault="00172F2A" w:rsidP="007B1A44">
      <w:pPr>
        <w:spacing w:after="0" w:line="240" w:lineRule="auto"/>
        <w:ind w:left="4248" w:firstLine="708"/>
        <w:rPr>
          <w:rFonts w:ascii="Arial" w:eastAsia="Calibri" w:hAnsi="Arial" w:cs="Arial"/>
          <w:sz w:val="20"/>
          <w:szCs w:val="20"/>
        </w:rPr>
      </w:pPr>
      <w:r w:rsidRPr="006E6FE4">
        <w:rPr>
          <w:rFonts w:ascii="Arial" w:eastAsia="Calibri" w:hAnsi="Arial" w:cs="Arial"/>
          <w:sz w:val="20"/>
          <w:szCs w:val="20"/>
        </w:rPr>
        <w:t xml:space="preserve">   </w:t>
      </w:r>
      <w:r w:rsidR="007B1A44" w:rsidRPr="006E6FE4">
        <w:rPr>
          <w:rFonts w:ascii="Arial" w:eastAsia="Calibri" w:hAnsi="Arial" w:cs="Arial"/>
          <w:sz w:val="20"/>
          <w:szCs w:val="20"/>
        </w:rPr>
        <w:t xml:space="preserve"> </w:t>
      </w:r>
      <w:r w:rsidRPr="006E6FE4">
        <w:rPr>
          <w:rFonts w:ascii="Arial" w:eastAsia="Calibri" w:hAnsi="Arial" w:cs="Arial"/>
          <w:sz w:val="20"/>
          <w:szCs w:val="20"/>
        </w:rPr>
        <w:t xml:space="preserve"> П</w:t>
      </w:r>
      <w:r w:rsidR="001A62D7" w:rsidRPr="006E6FE4">
        <w:rPr>
          <w:rFonts w:ascii="Arial" w:eastAsia="Calibri" w:hAnsi="Arial" w:cs="Arial"/>
          <w:sz w:val="20"/>
          <w:szCs w:val="20"/>
        </w:rPr>
        <w:t>остановлени</w:t>
      </w:r>
      <w:r w:rsidRPr="006E6FE4">
        <w:rPr>
          <w:rFonts w:ascii="Arial" w:eastAsia="Calibri" w:hAnsi="Arial" w:cs="Arial"/>
          <w:sz w:val="20"/>
          <w:szCs w:val="20"/>
        </w:rPr>
        <w:t>ем</w:t>
      </w:r>
      <w:r w:rsidR="001A62D7" w:rsidRPr="006E6FE4">
        <w:rPr>
          <w:rFonts w:ascii="Arial" w:eastAsia="Calibri" w:hAnsi="Arial" w:cs="Arial"/>
          <w:sz w:val="20"/>
          <w:szCs w:val="20"/>
        </w:rPr>
        <w:t xml:space="preserve"> руководителя</w:t>
      </w:r>
    </w:p>
    <w:p w:rsidR="001A62D7" w:rsidRPr="006E6FE4" w:rsidRDefault="00172F2A" w:rsidP="00172F2A">
      <w:pPr>
        <w:spacing w:after="0" w:line="240" w:lineRule="auto"/>
        <w:ind w:left="4248"/>
        <w:rPr>
          <w:rFonts w:ascii="Arial" w:eastAsia="Calibri" w:hAnsi="Arial" w:cs="Arial"/>
          <w:sz w:val="20"/>
          <w:szCs w:val="20"/>
        </w:rPr>
      </w:pPr>
      <w:r w:rsidRPr="006E6FE4">
        <w:rPr>
          <w:rFonts w:ascii="Arial" w:eastAsia="Calibri" w:hAnsi="Arial" w:cs="Arial"/>
          <w:sz w:val="20"/>
          <w:szCs w:val="20"/>
        </w:rPr>
        <w:t xml:space="preserve"> </w:t>
      </w:r>
      <w:r w:rsidR="007B1A44" w:rsidRPr="006E6FE4">
        <w:rPr>
          <w:rFonts w:ascii="Arial" w:eastAsia="Calibri" w:hAnsi="Arial" w:cs="Arial"/>
          <w:sz w:val="20"/>
          <w:szCs w:val="20"/>
        </w:rPr>
        <w:tab/>
        <w:t xml:space="preserve">   </w:t>
      </w:r>
      <w:r w:rsidRPr="006E6FE4">
        <w:rPr>
          <w:rFonts w:ascii="Arial" w:eastAsia="Calibri" w:hAnsi="Arial" w:cs="Arial"/>
          <w:sz w:val="20"/>
          <w:szCs w:val="20"/>
        </w:rPr>
        <w:t xml:space="preserve">  </w:t>
      </w:r>
      <w:r w:rsidR="001A62D7" w:rsidRPr="006E6FE4">
        <w:rPr>
          <w:rFonts w:ascii="Arial" w:eastAsia="Calibri" w:hAnsi="Arial" w:cs="Arial"/>
          <w:sz w:val="20"/>
          <w:szCs w:val="20"/>
        </w:rPr>
        <w:t>исполнительного комитета</w:t>
      </w:r>
    </w:p>
    <w:p w:rsidR="00F5626B" w:rsidRPr="006E6FE4" w:rsidRDefault="00172F2A" w:rsidP="00172F2A">
      <w:pPr>
        <w:spacing w:after="0" w:line="240" w:lineRule="auto"/>
        <w:rPr>
          <w:rFonts w:ascii="Arial" w:eastAsia="Calibri" w:hAnsi="Arial" w:cs="Arial"/>
          <w:sz w:val="20"/>
          <w:szCs w:val="20"/>
        </w:rPr>
      </w:pPr>
      <w:r w:rsidRPr="006E6FE4">
        <w:rPr>
          <w:rFonts w:ascii="Arial" w:eastAsia="Calibri" w:hAnsi="Arial" w:cs="Arial"/>
          <w:sz w:val="20"/>
          <w:szCs w:val="20"/>
        </w:rPr>
        <w:t xml:space="preserve">                                                                      </w:t>
      </w:r>
      <w:r w:rsidR="007B1A44" w:rsidRPr="006E6FE4">
        <w:rPr>
          <w:rFonts w:ascii="Arial" w:eastAsia="Calibri" w:hAnsi="Arial" w:cs="Arial"/>
          <w:sz w:val="20"/>
          <w:szCs w:val="20"/>
        </w:rPr>
        <w:tab/>
      </w:r>
      <w:r w:rsidR="007B1A44" w:rsidRPr="006E6FE4">
        <w:rPr>
          <w:rFonts w:ascii="Arial" w:eastAsia="Calibri" w:hAnsi="Arial" w:cs="Arial"/>
          <w:sz w:val="20"/>
          <w:szCs w:val="20"/>
        </w:rPr>
        <w:tab/>
      </w:r>
      <w:r w:rsidRPr="006E6FE4">
        <w:rPr>
          <w:rFonts w:ascii="Arial" w:eastAsia="Calibri" w:hAnsi="Arial" w:cs="Arial"/>
          <w:sz w:val="20"/>
          <w:szCs w:val="20"/>
        </w:rPr>
        <w:t xml:space="preserve">     </w:t>
      </w:r>
      <w:r w:rsidR="001A62D7" w:rsidRPr="006E6FE4">
        <w:rPr>
          <w:rFonts w:ascii="Arial" w:eastAsia="Calibri" w:hAnsi="Arial" w:cs="Arial"/>
          <w:sz w:val="20"/>
          <w:szCs w:val="20"/>
        </w:rPr>
        <w:t>Актанышского</w:t>
      </w:r>
      <w:r w:rsidRPr="006E6FE4">
        <w:rPr>
          <w:rFonts w:ascii="Arial" w:eastAsia="Calibri" w:hAnsi="Arial" w:cs="Arial"/>
          <w:sz w:val="20"/>
          <w:szCs w:val="20"/>
        </w:rPr>
        <w:t xml:space="preserve"> </w:t>
      </w:r>
      <w:r w:rsidR="001A62D7" w:rsidRPr="006E6FE4">
        <w:rPr>
          <w:rFonts w:ascii="Arial" w:eastAsia="Calibri" w:hAnsi="Arial" w:cs="Arial"/>
          <w:sz w:val="20"/>
          <w:szCs w:val="20"/>
        </w:rPr>
        <w:t>муниципального</w:t>
      </w:r>
      <w:r w:rsidRPr="006E6FE4">
        <w:rPr>
          <w:rFonts w:ascii="Arial" w:eastAsia="Calibri" w:hAnsi="Arial" w:cs="Arial"/>
          <w:sz w:val="20"/>
          <w:szCs w:val="20"/>
        </w:rPr>
        <w:t xml:space="preserve"> </w:t>
      </w:r>
      <w:r w:rsidR="00F5626B" w:rsidRPr="006E6FE4">
        <w:rPr>
          <w:rFonts w:ascii="Arial" w:eastAsia="Calibri" w:hAnsi="Arial" w:cs="Arial"/>
          <w:sz w:val="20"/>
          <w:szCs w:val="20"/>
        </w:rPr>
        <w:t xml:space="preserve">        </w:t>
      </w:r>
    </w:p>
    <w:p w:rsidR="001A62D7" w:rsidRPr="006E6FE4" w:rsidRDefault="00F5626B" w:rsidP="00172F2A">
      <w:pPr>
        <w:spacing w:after="0" w:line="240" w:lineRule="auto"/>
        <w:rPr>
          <w:rFonts w:ascii="Arial" w:eastAsia="Calibri" w:hAnsi="Arial" w:cs="Arial"/>
          <w:sz w:val="20"/>
          <w:szCs w:val="20"/>
        </w:rPr>
      </w:pPr>
      <w:r w:rsidRPr="006E6FE4">
        <w:rPr>
          <w:rFonts w:ascii="Arial" w:eastAsia="Calibri" w:hAnsi="Arial" w:cs="Arial"/>
          <w:sz w:val="20"/>
          <w:szCs w:val="20"/>
        </w:rPr>
        <w:t xml:space="preserve">                                                                       </w:t>
      </w:r>
      <w:r w:rsidR="007B1A44" w:rsidRPr="006E6FE4">
        <w:rPr>
          <w:rFonts w:ascii="Arial" w:eastAsia="Calibri" w:hAnsi="Arial" w:cs="Arial"/>
          <w:sz w:val="20"/>
          <w:szCs w:val="20"/>
        </w:rPr>
        <w:t xml:space="preserve">             </w:t>
      </w:r>
      <w:r w:rsidRPr="006E6FE4">
        <w:rPr>
          <w:rFonts w:ascii="Arial" w:eastAsia="Calibri" w:hAnsi="Arial" w:cs="Arial"/>
          <w:sz w:val="20"/>
          <w:szCs w:val="20"/>
        </w:rPr>
        <w:t xml:space="preserve">   </w:t>
      </w:r>
      <w:r w:rsidR="006E6FE4">
        <w:rPr>
          <w:rFonts w:ascii="Arial" w:eastAsia="Calibri" w:hAnsi="Arial" w:cs="Arial"/>
          <w:sz w:val="20"/>
          <w:szCs w:val="20"/>
        </w:rPr>
        <w:t xml:space="preserve">      </w:t>
      </w:r>
      <w:r w:rsidRPr="006E6FE4">
        <w:rPr>
          <w:rFonts w:ascii="Arial" w:eastAsia="Calibri" w:hAnsi="Arial" w:cs="Arial"/>
          <w:sz w:val="20"/>
          <w:szCs w:val="20"/>
        </w:rPr>
        <w:t xml:space="preserve"> </w:t>
      </w:r>
      <w:r w:rsidR="001A62D7" w:rsidRPr="006E6FE4">
        <w:rPr>
          <w:rFonts w:ascii="Arial" w:eastAsia="Calibri" w:hAnsi="Arial" w:cs="Arial"/>
          <w:sz w:val="20"/>
          <w:szCs w:val="20"/>
        </w:rPr>
        <w:t>района</w:t>
      </w:r>
    </w:p>
    <w:p w:rsidR="001A62D7" w:rsidRPr="006E6FE4" w:rsidRDefault="00172F2A" w:rsidP="00172F2A">
      <w:pPr>
        <w:spacing w:after="0" w:line="240" w:lineRule="auto"/>
        <w:rPr>
          <w:rFonts w:ascii="Arial" w:eastAsia="Calibri" w:hAnsi="Arial" w:cs="Arial"/>
          <w:sz w:val="20"/>
          <w:szCs w:val="20"/>
        </w:rPr>
      </w:pPr>
      <w:r w:rsidRPr="006E6FE4">
        <w:rPr>
          <w:rFonts w:ascii="Arial" w:eastAsia="Calibri" w:hAnsi="Arial" w:cs="Arial"/>
          <w:sz w:val="20"/>
          <w:szCs w:val="20"/>
        </w:rPr>
        <w:t xml:space="preserve">                                                                       </w:t>
      </w:r>
      <w:r w:rsidR="007B1A44" w:rsidRPr="006E6FE4">
        <w:rPr>
          <w:rFonts w:ascii="Arial" w:eastAsia="Calibri" w:hAnsi="Arial" w:cs="Arial"/>
          <w:sz w:val="20"/>
          <w:szCs w:val="20"/>
        </w:rPr>
        <w:t xml:space="preserve">             </w:t>
      </w:r>
      <w:r w:rsidRPr="006E6FE4">
        <w:rPr>
          <w:rFonts w:ascii="Arial" w:eastAsia="Calibri" w:hAnsi="Arial" w:cs="Arial"/>
          <w:sz w:val="20"/>
          <w:szCs w:val="20"/>
        </w:rPr>
        <w:t xml:space="preserve">    </w:t>
      </w:r>
      <w:r w:rsidR="006E6FE4">
        <w:rPr>
          <w:rFonts w:ascii="Arial" w:eastAsia="Calibri" w:hAnsi="Arial" w:cs="Arial"/>
          <w:sz w:val="20"/>
          <w:szCs w:val="20"/>
        </w:rPr>
        <w:t xml:space="preserve">      </w:t>
      </w:r>
      <w:r w:rsidR="001A62D7" w:rsidRPr="006E6FE4">
        <w:rPr>
          <w:rFonts w:ascii="Arial" w:eastAsia="Calibri" w:hAnsi="Arial" w:cs="Arial"/>
          <w:sz w:val="20"/>
          <w:szCs w:val="20"/>
        </w:rPr>
        <w:t>от _______________ №______</w:t>
      </w:r>
    </w:p>
    <w:p w:rsidR="001A62D7" w:rsidRPr="007B1A44" w:rsidRDefault="001A62D7" w:rsidP="001A62D7">
      <w:pPr>
        <w:spacing w:after="0" w:line="240" w:lineRule="auto"/>
        <w:ind w:left="-142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72F2A" w:rsidRPr="007B1A44" w:rsidRDefault="00172F2A" w:rsidP="001A62D7">
      <w:pPr>
        <w:spacing w:after="0" w:line="240" w:lineRule="auto"/>
        <w:ind w:left="-142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1A62D7" w:rsidRPr="007B1A44" w:rsidRDefault="001A62D7" w:rsidP="001A62D7">
      <w:pPr>
        <w:spacing w:after="0" w:line="240" w:lineRule="auto"/>
        <w:ind w:left="-142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A85DFC" w:rsidRPr="006E6FE4" w:rsidRDefault="00C77B45" w:rsidP="00A85DFC">
      <w:pPr>
        <w:pStyle w:val="60"/>
        <w:shd w:val="clear" w:color="auto" w:fill="auto"/>
        <w:spacing w:before="0" w:after="0" w:line="240" w:lineRule="auto"/>
        <w:ind w:left="200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МУНИЦИПАЛЬНАЯ ПРОГРАММА «</w:t>
      </w:r>
      <w:r w:rsidRPr="006E6FE4">
        <w:rPr>
          <w:rStyle w:val="612pt"/>
          <w:rFonts w:ascii="Arial" w:eastAsiaTheme="minorHAnsi" w:hAnsi="Arial" w:cs="Arial"/>
        </w:rPr>
        <w:t xml:space="preserve">ПРОФИЛАКТИКА ТЕРРОРИЗМА И ЭКСТРЕМИЗМА </w:t>
      </w:r>
      <w:r w:rsidRPr="006E6FE4">
        <w:rPr>
          <w:rFonts w:ascii="Arial" w:hAnsi="Arial" w:cs="Arial"/>
          <w:sz w:val="24"/>
          <w:szCs w:val="24"/>
        </w:rPr>
        <w:t xml:space="preserve">В АКТАНЫШСКОМ МУНИЦИПАЛЬНОМ РАЙОНЕ РЕСПУБЛИКИ ТАТАРСТАН НА </w:t>
      </w:r>
    </w:p>
    <w:p w:rsidR="00C77B45" w:rsidRPr="006E6FE4" w:rsidRDefault="00C77B45" w:rsidP="00A85DFC">
      <w:pPr>
        <w:pStyle w:val="60"/>
        <w:shd w:val="clear" w:color="auto" w:fill="auto"/>
        <w:spacing w:before="0" w:after="0" w:line="240" w:lineRule="auto"/>
        <w:ind w:left="200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2021 - 2023 ГОДЫ»</w:t>
      </w:r>
    </w:p>
    <w:p w:rsidR="00C77B45" w:rsidRPr="006E6FE4" w:rsidRDefault="00C77B45" w:rsidP="00C77B45">
      <w:pPr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b/>
          <w:sz w:val="24"/>
          <w:szCs w:val="24"/>
        </w:rPr>
        <w:t xml:space="preserve"> </w:t>
      </w:r>
      <w:r w:rsidR="00450513" w:rsidRPr="006E6FE4">
        <w:rPr>
          <w:rFonts w:ascii="Arial" w:hAnsi="Arial" w:cs="Arial"/>
          <w:b/>
          <w:sz w:val="24"/>
          <w:szCs w:val="24"/>
        </w:rPr>
        <w:t xml:space="preserve"> </w:t>
      </w:r>
      <w:r w:rsidR="00450513" w:rsidRPr="006E6FE4">
        <w:rPr>
          <w:rFonts w:ascii="Arial" w:hAnsi="Arial" w:cs="Arial"/>
          <w:b/>
          <w:sz w:val="24"/>
          <w:szCs w:val="24"/>
        </w:rPr>
        <w:tab/>
      </w:r>
      <w:r w:rsidR="00450513" w:rsidRPr="006E6FE4">
        <w:rPr>
          <w:rFonts w:ascii="Arial" w:hAnsi="Arial" w:cs="Arial"/>
          <w:b/>
          <w:sz w:val="24"/>
          <w:szCs w:val="24"/>
        </w:rPr>
        <w:tab/>
      </w:r>
      <w:r w:rsidRPr="006E6FE4">
        <w:rPr>
          <w:rFonts w:ascii="Arial" w:hAnsi="Arial" w:cs="Arial"/>
          <w:sz w:val="24"/>
          <w:szCs w:val="24"/>
        </w:rPr>
        <w:t>ПАСПОРТ МУНИЦИПАЛЬНОЙ ПРОГРАММЫ</w:t>
      </w:r>
    </w:p>
    <w:tbl>
      <w:tblPr>
        <w:tblW w:w="9435" w:type="dxa"/>
        <w:tblCellSpacing w:w="5" w:type="nil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2835"/>
        <w:gridCol w:w="6600"/>
      </w:tblGrid>
      <w:tr w:rsidR="00C77B45" w:rsidRPr="006E6FE4" w:rsidTr="005F16B5">
        <w:trPr>
          <w:trHeight w:val="12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1. Наименование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6E6FE4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Муниципальная программа «Профилактика терроризма и экстремизма в Актанышском муниципальном районе Республики Татарстан на 2021-2023 годы»</w:t>
            </w:r>
          </w:p>
        </w:tc>
      </w:tr>
      <w:tr w:rsidR="00C77B45" w:rsidRPr="006E6FE4" w:rsidTr="005F16B5">
        <w:trPr>
          <w:trHeight w:val="16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2. Основание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разработки  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Федеральные законы от 06.03.2006 </w:t>
            </w:r>
            <w:hyperlink r:id="rId8" w:history="1">
              <w:r w:rsidRPr="006E6FE4">
                <w:rPr>
                  <w:rFonts w:ascii="Arial" w:hAnsi="Arial" w:cs="Arial"/>
                  <w:sz w:val="24"/>
                  <w:szCs w:val="24"/>
                </w:rPr>
                <w:t>N 35-ФЗ</w:t>
              </w:r>
            </w:hyperlink>
            <w:r w:rsidRPr="006E6FE4">
              <w:rPr>
                <w:rFonts w:ascii="Arial" w:hAnsi="Arial" w:cs="Arial"/>
                <w:sz w:val="24"/>
                <w:szCs w:val="24"/>
              </w:rPr>
              <w:t xml:space="preserve"> "О противодействии терроризму", от 06.10.2003 </w:t>
            </w:r>
            <w:hyperlink r:id="rId9" w:history="1">
              <w:r w:rsidRPr="006E6FE4">
                <w:rPr>
                  <w:rFonts w:ascii="Arial" w:hAnsi="Arial" w:cs="Arial"/>
                  <w:sz w:val="24"/>
                  <w:szCs w:val="24"/>
                </w:rPr>
                <w:t>N 131-ФЗ</w:t>
              </w:r>
            </w:hyperlink>
            <w:r w:rsidRPr="006E6FE4">
              <w:rPr>
                <w:rFonts w:ascii="Arial" w:hAnsi="Arial" w:cs="Arial"/>
                <w:sz w:val="24"/>
                <w:szCs w:val="24"/>
              </w:rPr>
              <w:t xml:space="preserve"> "Об общих принципах организации  местного самоуправления в Российской Федерации", от 25.07.2002 </w:t>
            </w:r>
            <w:hyperlink r:id="rId10" w:history="1">
              <w:r w:rsidRPr="006E6FE4">
                <w:rPr>
                  <w:rFonts w:ascii="Arial" w:hAnsi="Arial" w:cs="Arial"/>
                  <w:sz w:val="24"/>
                  <w:szCs w:val="24"/>
                </w:rPr>
                <w:t>N 114-ФЗ</w:t>
              </w:r>
            </w:hyperlink>
            <w:r w:rsidRPr="006E6FE4">
              <w:rPr>
                <w:rFonts w:ascii="Arial" w:hAnsi="Arial" w:cs="Arial"/>
                <w:sz w:val="24"/>
                <w:szCs w:val="24"/>
              </w:rPr>
              <w:t xml:space="preserve"> "О противодействии экстремистской деятельности", </w:t>
            </w:r>
            <w:hyperlink r:id="rId11" w:history="1">
              <w:r w:rsidRPr="006E6FE4">
                <w:rPr>
                  <w:rFonts w:ascii="Arial" w:hAnsi="Arial" w:cs="Arial"/>
                  <w:sz w:val="24"/>
                  <w:szCs w:val="24"/>
                </w:rPr>
                <w:t>Указ</w:t>
              </w:r>
            </w:hyperlink>
            <w:r w:rsidRPr="006E6FE4">
              <w:rPr>
                <w:rFonts w:ascii="Arial" w:hAnsi="Arial" w:cs="Arial"/>
                <w:sz w:val="24"/>
                <w:szCs w:val="24"/>
              </w:rPr>
              <w:t xml:space="preserve"> Президента Российской  Федерации от 15.02.2006 N 116 "О мерах по противодействию терроризму", Указ Президента РТ от 26 июля 2013г. № УП-695 «О концепции государственной национальной политики в Республике Татарстан», «Комплексный план противодействия идеологии терроризма в РФ на 2019-2023 годы», утвержденный Президентом РФ от 28 декабря 2018 года № ПР-2665, Решения антитеррористической комиссии в Республики Татарстан № ПР – 109 от 06 мая 2019 года и  № ПР-73 от 28 марта 2020 года</w:t>
            </w:r>
          </w:p>
        </w:tc>
      </w:tr>
      <w:tr w:rsidR="00C77B45" w:rsidRPr="006E6FE4" w:rsidTr="005F16B5">
        <w:trPr>
          <w:trHeight w:val="6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3. Координатор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Style w:val="1"/>
                <w:rFonts w:ascii="Arial" w:eastAsiaTheme="minorHAnsi" w:hAnsi="Arial" w:cs="Arial"/>
                <w:sz w:val="24"/>
                <w:szCs w:val="24"/>
              </w:rPr>
              <w:t>Исполнительный комитет Актанышского муниципального района</w:t>
            </w:r>
          </w:p>
        </w:tc>
      </w:tr>
      <w:tr w:rsidR="00C77B45" w:rsidRPr="006E6FE4" w:rsidTr="005F16B5">
        <w:trPr>
          <w:trHeight w:val="4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4. Разработчик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Антитеррористическая комиссия в Актанышском муниципальном  районе Республики Татарстан  (далее – АТК)</w:t>
            </w:r>
          </w:p>
        </w:tc>
      </w:tr>
      <w:tr w:rsidR="00C77B45" w:rsidRPr="006E6FE4" w:rsidTr="005F16B5">
        <w:trPr>
          <w:trHeight w:val="8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5. Основные цели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Реализация государственной национальной политики в Актанышском муниципальном районе по направлениям: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 - </w:t>
            </w:r>
            <w:r w:rsidRPr="006E6FE4">
              <w:rPr>
                <w:rFonts w:ascii="Arial" w:eastAsia="Courier New" w:hAnsi="Arial" w:cs="Arial"/>
                <w:color w:val="000000"/>
                <w:sz w:val="24"/>
                <w:szCs w:val="24"/>
                <w:lang w:bidi="ru-RU"/>
              </w:rPr>
              <w:t xml:space="preserve">повышение уровня защищенности жизни и спокойствия граждан, проживающих на территории Актанышского муниципального района, их законных прав и интересов на основе противодействия экстремизму и терроризму, профилактики и предупреждения их </w:t>
            </w:r>
            <w:r w:rsidRPr="006E6FE4">
              <w:rPr>
                <w:rFonts w:ascii="Arial" w:eastAsia="Courier New" w:hAnsi="Arial" w:cs="Arial"/>
                <w:color w:val="000000"/>
                <w:sz w:val="24"/>
                <w:szCs w:val="24"/>
                <w:lang w:bidi="ru-RU"/>
              </w:rPr>
              <w:lastRenderedPageBreak/>
              <w:t>проявлений;</w:t>
            </w:r>
          </w:p>
          <w:p w:rsidR="00E744A1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744A1" w:rsidRPr="006E6FE4">
              <w:rPr>
                <w:rFonts w:ascii="Arial" w:hAnsi="Arial" w:cs="Arial"/>
                <w:sz w:val="24"/>
                <w:szCs w:val="24"/>
              </w:rPr>
              <w:t>-  профилактика терроризма и экстремизма в целях защиты жизни граждан, проживающих на территории Актанышского муниципального района Республики Татарстан от террористических и экстремистских актов;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- сохранение межэтнического и межконфессионального мира и согласия;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 - упрочение гражданской идентичности;</w:t>
            </w:r>
          </w:p>
          <w:p w:rsidR="00C77B45" w:rsidRPr="006E6FE4" w:rsidRDefault="00C77B45" w:rsidP="00450513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 - успешная социокультурная адаптация и инт</w:t>
            </w:r>
            <w:r w:rsidR="00E744A1" w:rsidRPr="006E6FE4">
              <w:rPr>
                <w:rFonts w:ascii="Arial" w:hAnsi="Arial" w:cs="Arial"/>
                <w:sz w:val="24"/>
                <w:szCs w:val="24"/>
              </w:rPr>
              <w:t>еграция мигрантов.</w:t>
            </w:r>
          </w:p>
        </w:tc>
      </w:tr>
      <w:tr w:rsidR="00C77B45" w:rsidRPr="006E6FE4" w:rsidTr="005F16B5">
        <w:trPr>
          <w:trHeight w:val="416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lastRenderedPageBreak/>
              <w:t xml:space="preserve">6. Основные задачи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E744A1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E744A1" w:rsidRPr="006E6FE4">
              <w:rPr>
                <w:rFonts w:ascii="Arial" w:hAnsi="Arial" w:cs="Arial"/>
                <w:sz w:val="24"/>
                <w:szCs w:val="24"/>
              </w:rPr>
              <w:t>-  формирование толерантности и межэтнической культуры в молодежной среде, профилактика агрессивного поведения;</w:t>
            </w:r>
          </w:p>
          <w:p w:rsidR="00E744A1" w:rsidRPr="006E6FE4" w:rsidRDefault="00E744A1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- организация воспитательной работы среди детей и молодежи, направленной на устранение причин и условий, способствующих совершению действий экстремистского характера;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- уменьшение проявлений экстремизма и негативного отношения к лицам других национальностей и религиозных конфессий;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-  пропаганда и формирование у населения </w:t>
            </w:r>
            <w:proofErr w:type="gramStart"/>
            <w:r w:rsidRPr="006E6FE4">
              <w:rPr>
                <w:rFonts w:ascii="Arial" w:hAnsi="Arial" w:cs="Arial"/>
                <w:sz w:val="24"/>
                <w:szCs w:val="24"/>
              </w:rPr>
              <w:t>т</w:t>
            </w:r>
            <w:r w:rsidR="00E744A1" w:rsidRPr="006E6FE4">
              <w:rPr>
                <w:rFonts w:ascii="Arial" w:hAnsi="Arial" w:cs="Arial"/>
                <w:sz w:val="24"/>
                <w:szCs w:val="24"/>
              </w:rPr>
              <w:t xml:space="preserve">ерпимого 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 поведения</w:t>
            </w:r>
            <w:proofErr w:type="gramEnd"/>
            <w:r w:rsidRPr="006E6FE4">
              <w:rPr>
                <w:rFonts w:ascii="Arial" w:hAnsi="Arial" w:cs="Arial"/>
                <w:sz w:val="24"/>
                <w:szCs w:val="24"/>
              </w:rPr>
              <w:t xml:space="preserve"> по отношению к людям других национальностей религиозных конфессий на основе ценностей многонационального российского общества, культурного самосознания, принципов соблюдения прав и свобод человека;</w:t>
            </w:r>
          </w:p>
          <w:p w:rsidR="00C77B45" w:rsidRPr="006E6FE4" w:rsidRDefault="00E744A1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C77B45" w:rsidRPr="006E6FE4">
              <w:rPr>
                <w:rFonts w:ascii="Arial" w:hAnsi="Arial" w:cs="Arial"/>
                <w:sz w:val="24"/>
                <w:szCs w:val="24"/>
              </w:rPr>
              <w:t xml:space="preserve">  - своевременное и </w:t>
            </w:r>
            <w:proofErr w:type="gramStart"/>
            <w:r w:rsidR="00C77B45" w:rsidRPr="006E6FE4">
              <w:rPr>
                <w:rFonts w:ascii="Arial" w:hAnsi="Arial" w:cs="Arial"/>
                <w:sz w:val="24"/>
                <w:szCs w:val="24"/>
              </w:rPr>
              <w:t>объективное  информирование</w:t>
            </w:r>
            <w:proofErr w:type="gramEnd"/>
            <w:r w:rsidR="00C77B45" w:rsidRPr="006E6FE4">
              <w:rPr>
                <w:rFonts w:ascii="Arial" w:hAnsi="Arial" w:cs="Arial"/>
                <w:sz w:val="24"/>
                <w:szCs w:val="24"/>
              </w:rPr>
              <w:t xml:space="preserve"> населения Актанышского</w:t>
            </w:r>
            <w:r w:rsidR="00C77B45" w:rsidRPr="006E6FE4">
              <w:rPr>
                <w:rFonts w:ascii="Arial" w:hAnsi="Arial" w:cs="Arial"/>
                <w:sz w:val="24"/>
                <w:szCs w:val="24"/>
                <w:lang w:val="tt-RU"/>
              </w:rPr>
              <w:t xml:space="preserve"> муниципального района</w:t>
            </w:r>
            <w:r w:rsidR="00C77B45" w:rsidRPr="006E6FE4">
              <w:rPr>
                <w:rFonts w:ascii="Arial" w:hAnsi="Arial" w:cs="Arial"/>
                <w:sz w:val="24"/>
                <w:szCs w:val="24"/>
              </w:rPr>
              <w:t xml:space="preserve"> по вопросам противодействия терроризму и экстремизму</w:t>
            </w:r>
            <w:r w:rsidRPr="006E6FE4">
              <w:rPr>
                <w:rFonts w:ascii="Arial" w:hAnsi="Arial" w:cs="Arial"/>
                <w:sz w:val="24"/>
                <w:szCs w:val="24"/>
              </w:rPr>
              <w:t>;</w:t>
            </w:r>
            <w:r w:rsidR="00C77B45" w:rsidRPr="006E6FE4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77B45" w:rsidRPr="006E6FE4" w:rsidRDefault="008D6628" w:rsidP="006E6FE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Pr="006E6FE4">
              <w:rPr>
                <w:rFonts w:ascii="Arial" w:eastAsia="Calibri" w:hAnsi="Arial" w:cs="Arial"/>
                <w:bCs/>
                <w:color w:val="000000"/>
                <w:sz w:val="24"/>
                <w:szCs w:val="24"/>
                <w:shd w:val="clear" w:color="auto" w:fill="FFFFFF"/>
                <w:lang w:bidi="ru-RU"/>
              </w:rPr>
              <w:t xml:space="preserve">осуществлению контроля за состоянием террористической и экстремисткой деятельности в Актанышского муниципальном районе. </w:t>
            </w:r>
            <w:r w:rsidR="00C77B45" w:rsidRPr="006E6FE4">
              <w:rPr>
                <w:rFonts w:ascii="Arial" w:hAnsi="Arial" w:cs="Arial"/>
                <w:sz w:val="24"/>
                <w:szCs w:val="24"/>
              </w:rPr>
              <w:t xml:space="preserve">  </w:t>
            </w:r>
          </w:p>
        </w:tc>
      </w:tr>
      <w:tr w:rsidR="00C77B45" w:rsidRPr="006E6FE4" w:rsidTr="005F16B5">
        <w:trPr>
          <w:trHeight w:val="4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7. Сроки реализации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8D662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20</w:t>
            </w:r>
            <w:r w:rsidR="008D6628" w:rsidRPr="006E6FE4">
              <w:rPr>
                <w:rFonts w:ascii="Arial" w:hAnsi="Arial" w:cs="Arial"/>
                <w:sz w:val="24"/>
                <w:szCs w:val="24"/>
              </w:rPr>
              <w:t>21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 - 202</w:t>
            </w:r>
            <w:r w:rsidR="008D6628" w:rsidRPr="006E6FE4">
              <w:rPr>
                <w:rFonts w:ascii="Arial" w:hAnsi="Arial" w:cs="Arial"/>
                <w:sz w:val="24"/>
                <w:szCs w:val="24"/>
              </w:rPr>
              <w:t>3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 годы </w:t>
            </w:r>
          </w:p>
        </w:tc>
      </w:tr>
      <w:tr w:rsidR="00C77B45" w:rsidRPr="006E6FE4" w:rsidTr="005F16B5">
        <w:trPr>
          <w:trHeight w:val="20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8. Исполнители     программы          </w:t>
            </w:r>
          </w:p>
        </w:tc>
        <w:tc>
          <w:tcPr>
            <w:tcW w:w="6600" w:type="dxa"/>
          </w:tcPr>
          <w:p w:rsidR="00C77B45" w:rsidRPr="006E6FE4" w:rsidRDefault="00C77B45" w:rsidP="008D662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  <w:lang w:val="tt-RU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Члены АТК, </w:t>
            </w:r>
            <w:r w:rsidR="008D6628" w:rsidRPr="006E6FE4">
              <w:rPr>
                <w:rFonts w:ascii="Arial" w:hAnsi="Arial" w:cs="Arial"/>
                <w:sz w:val="24"/>
                <w:szCs w:val="24"/>
              </w:rPr>
              <w:t xml:space="preserve">субъекты  профилактики, ОМВД России по </w:t>
            </w:r>
            <w:proofErr w:type="spellStart"/>
            <w:r w:rsidR="006E6FE4" w:rsidRPr="006E6FE4">
              <w:rPr>
                <w:rFonts w:ascii="Arial" w:hAnsi="Arial" w:cs="Arial"/>
                <w:sz w:val="24"/>
                <w:szCs w:val="24"/>
              </w:rPr>
              <w:t>Актанышскому</w:t>
            </w:r>
            <w:proofErr w:type="spellEnd"/>
            <w:r w:rsidR="008D6628" w:rsidRPr="006E6FE4">
              <w:rPr>
                <w:rFonts w:ascii="Arial" w:hAnsi="Arial" w:cs="Arial"/>
                <w:sz w:val="24"/>
                <w:szCs w:val="24"/>
              </w:rPr>
              <w:t xml:space="preserve"> району, </w:t>
            </w:r>
            <w:r w:rsidRPr="006E6FE4">
              <w:rPr>
                <w:rFonts w:ascii="Arial" w:hAnsi="Arial" w:cs="Arial"/>
                <w:sz w:val="24"/>
                <w:szCs w:val="24"/>
              </w:rPr>
              <w:t>МКУ «Управление образования», отделы социальной и просветительской работы,  по делам молодежи, спорту и туризма  исполнительного комитета Актанышского муниципального района Республики Татарстан, религиозные и общественные организации, ФОРПОСТ, центр занятости</w:t>
            </w:r>
            <w:r w:rsidR="008D6628" w:rsidRPr="006E6FE4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 и др.</w:t>
            </w:r>
          </w:p>
        </w:tc>
      </w:tr>
      <w:tr w:rsidR="00C77B45" w:rsidRPr="006E6FE4" w:rsidTr="005F16B5">
        <w:trPr>
          <w:trHeight w:val="1400"/>
          <w:tblCellSpacing w:w="5" w:type="nil"/>
        </w:trPr>
        <w:tc>
          <w:tcPr>
            <w:tcW w:w="2835" w:type="dxa"/>
            <w:vMerge w:val="restart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lastRenderedPageBreak/>
              <w:t xml:space="preserve">9. Источники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финансирования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E2778A">
            <w:pPr>
              <w:widowControl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Всего за период реализации Программы – </w:t>
            </w:r>
            <w:r w:rsidR="003C03DC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495</w:t>
            </w: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000 рублей, в том числе по годам реализации:</w:t>
            </w:r>
          </w:p>
          <w:p w:rsidR="00C77B45" w:rsidRPr="006E6FE4" w:rsidRDefault="008D6628" w:rsidP="008D6628">
            <w:pPr>
              <w:widowControl w:val="0"/>
              <w:tabs>
                <w:tab w:val="left" w:pos="714"/>
              </w:tabs>
              <w:spacing w:after="0" w:line="240" w:lineRule="auto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                                                       2021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– 1</w:t>
            </w:r>
            <w:r w:rsidR="003C03DC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60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000 руб.</w:t>
            </w:r>
          </w:p>
          <w:p w:rsidR="00C77B45" w:rsidRPr="006E6FE4" w:rsidRDefault="008D6628" w:rsidP="008D6628">
            <w:pPr>
              <w:widowControl w:val="0"/>
              <w:tabs>
                <w:tab w:val="left" w:pos="672"/>
              </w:tabs>
              <w:spacing w:after="0" w:line="240" w:lineRule="auto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                                                       2022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– 1</w:t>
            </w:r>
            <w:r w:rsidR="003C03DC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65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000 руб.</w:t>
            </w:r>
          </w:p>
          <w:p w:rsidR="00C77B45" w:rsidRPr="006E6FE4" w:rsidRDefault="008D6628" w:rsidP="003C03DC">
            <w:pPr>
              <w:widowControl w:val="0"/>
              <w:tabs>
                <w:tab w:val="left" w:pos="720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                                                       2023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– 1</w:t>
            </w:r>
            <w:r w:rsidR="003C03DC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70</w:t>
            </w:r>
            <w:r w:rsidR="00C77B45"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000 руб.</w:t>
            </w:r>
          </w:p>
        </w:tc>
      </w:tr>
      <w:tr w:rsidR="00C77B45" w:rsidRPr="006E6FE4" w:rsidTr="005F16B5">
        <w:trPr>
          <w:trHeight w:val="800"/>
          <w:tblCellSpacing w:w="5" w:type="nil"/>
        </w:trPr>
        <w:tc>
          <w:tcPr>
            <w:tcW w:w="2835" w:type="dxa"/>
            <w:vMerge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600" w:type="dxa"/>
          </w:tcPr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eastAsia="Courier New" w:hAnsi="Arial" w:cs="Arial"/>
                <w:color w:val="000000"/>
                <w:sz w:val="24"/>
                <w:szCs w:val="24"/>
                <w:lang w:bidi="ru-RU"/>
              </w:rPr>
              <w:t>Финансирование мероприятий, связанных с реализацией настоящей Программы, осуществляется в пределах ассигнований, утвержденных в бюджете Актанышского муниципального района на соответствующий финансовый год. Размер, расходуемых средств на реализацию Программы может уточняться и корректироваться, исходя из возможностей районного бюджета, инфляционных процессов и экономической ситуации на территории Актанышского муниципального района</w:t>
            </w:r>
          </w:p>
        </w:tc>
      </w:tr>
      <w:tr w:rsidR="00C77B45" w:rsidRPr="006E6FE4" w:rsidTr="005F16B5">
        <w:trPr>
          <w:trHeight w:val="1833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10. Ожидаемые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конечные результаты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реализации  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8D6628" w:rsidRPr="006E6FE4" w:rsidRDefault="008D6628" w:rsidP="00E2778A">
            <w:pPr>
              <w:widowControl w:val="0"/>
              <w:ind w:left="6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- обеспечение взаимодействия между исполнителями программы;</w:t>
            </w:r>
          </w:p>
          <w:p w:rsidR="00C77B45" w:rsidRPr="006E6FE4" w:rsidRDefault="00C77B45" w:rsidP="00E2778A">
            <w:pPr>
              <w:widowControl w:val="0"/>
              <w:ind w:left="6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- совершенствование форм и методов работы органов местного самоуправления по профилактике терроризма и экстремизма, проявлений ксенофобии, национальной и расовой нетерпимости, противодействию этнической дискриминации на территории Актанышского муниципального района;</w:t>
            </w:r>
          </w:p>
          <w:p w:rsidR="00C77B45" w:rsidRPr="006E6FE4" w:rsidRDefault="00C77B45" w:rsidP="00E2778A">
            <w:pPr>
              <w:widowControl w:val="0"/>
              <w:ind w:left="6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- распространение культуры интернационализма, согласия, национальной и религиозной терпимости в среде учащихся; </w:t>
            </w:r>
          </w:p>
          <w:p w:rsidR="00C77B45" w:rsidRPr="006E6FE4" w:rsidRDefault="00C77B45" w:rsidP="00E2778A">
            <w:pPr>
              <w:widowControl w:val="0"/>
              <w:ind w:left="6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- формирование нетерпимости ко всем фактам террористических и экстремистских проявлений; </w:t>
            </w:r>
          </w:p>
          <w:p w:rsidR="00C77B45" w:rsidRPr="006E6FE4" w:rsidRDefault="00C77B45" w:rsidP="00E2778A">
            <w:pPr>
              <w:widowControl w:val="0"/>
              <w:ind w:left="6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- формирование толерантного сознания к представителям иных этнических и конфессиональных сообществ;</w:t>
            </w:r>
          </w:p>
          <w:p w:rsidR="00C77B45" w:rsidRPr="006E6FE4" w:rsidRDefault="00C77B45" w:rsidP="00E2778A">
            <w:pPr>
              <w:widowControl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</w:pP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 xml:space="preserve">  - укрепление и культивирование в молодежной среде атмосферы межэтнического согласия и толерантности;</w:t>
            </w:r>
          </w:p>
          <w:p w:rsidR="00C77B45" w:rsidRPr="006E6FE4" w:rsidRDefault="00C77B45" w:rsidP="00E2778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eastAsia="Courier New" w:hAnsi="Arial" w:cs="Arial"/>
                <w:color w:val="000000"/>
                <w:sz w:val="24"/>
                <w:szCs w:val="24"/>
                <w:lang w:bidi="ru-RU"/>
              </w:rPr>
              <w:t xml:space="preserve">  - формирование единого информационного пространства для пропаганды и распространения на территории </w:t>
            </w:r>
            <w:r w:rsidRPr="006E6FE4">
              <w:rPr>
                <w:rFonts w:ascii="Arial" w:hAnsi="Arial" w:cs="Arial"/>
                <w:color w:val="000000"/>
                <w:sz w:val="24"/>
                <w:szCs w:val="24"/>
                <w:lang w:bidi="ru-RU"/>
              </w:rPr>
              <w:t>Актанышского</w:t>
            </w:r>
            <w:r w:rsidRPr="006E6FE4">
              <w:rPr>
                <w:rFonts w:ascii="Arial" w:eastAsia="Courier New" w:hAnsi="Arial" w:cs="Arial"/>
                <w:color w:val="000000"/>
                <w:sz w:val="24"/>
                <w:szCs w:val="24"/>
                <w:lang w:bidi="ru-RU"/>
              </w:rPr>
              <w:t xml:space="preserve"> муниципального района идей толерантности, гражданской солидарности, уважения к другим культурам, в том числе через муниципальные средства массовой информации</w:t>
            </w:r>
          </w:p>
        </w:tc>
      </w:tr>
      <w:tr w:rsidR="00C77B45" w:rsidRPr="006E6FE4" w:rsidTr="005F16B5">
        <w:trPr>
          <w:trHeight w:val="1200"/>
          <w:tblCellSpacing w:w="5" w:type="nil"/>
        </w:trPr>
        <w:tc>
          <w:tcPr>
            <w:tcW w:w="2835" w:type="dxa"/>
          </w:tcPr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11. Система организации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>контроля за</w:t>
            </w:r>
            <w:r w:rsidR="005F16B5" w:rsidRPr="006E6FE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исполнением        </w:t>
            </w:r>
          </w:p>
          <w:p w:rsidR="00C77B45" w:rsidRPr="006E6FE4" w:rsidRDefault="00C77B45" w:rsidP="005F16B5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программы          </w:t>
            </w:r>
          </w:p>
        </w:tc>
        <w:tc>
          <w:tcPr>
            <w:tcW w:w="6600" w:type="dxa"/>
          </w:tcPr>
          <w:p w:rsidR="00C77B45" w:rsidRPr="006E6FE4" w:rsidRDefault="00C77B45" w:rsidP="008D6628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6E6FE4">
              <w:rPr>
                <w:rFonts w:ascii="Arial" w:hAnsi="Arial" w:cs="Arial"/>
                <w:sz w:val="24"/>
                <w:szCs w:val="24"/>
              </w:rPr>
              <w:t xml:space="preserve">АТК </w:t>
            </w:r>
            <w:proofErr w:type="gramStart"/>
            <w:r w:rsidR="008D6628" w:rsidRPr="006E6FE4">
              <w:rPr>
                <w:rFonts w:ascii="Arial" w:hAnsi="Arial" w:cs="Arial"/>
                <w:sz w:val="24"/>
                <w:szCs w:val="24"/>
              </w:rPr>
              <w:t xml:space="preserve">постоянно </w:t>
            </w:r>
            <w:r w:rsidRPr="006E6FE4">
              <w:rPr>
                <w:rFonts w:ascii="Arial" w:hAnsi="Arial" w:cs="Arial"/>
                <w:sz w:val="24"/>
                <w:szCs w:val="24"/>
              </w:rPr>
              <w:t xml:space="preserve"> и</w:t>
            </w:r>
            <w:proofErr w:type="gramEnd"/>
            <w:r w:rsidRPr="006E6FE4">
              <w:rPr>
                <w:rFonts w:ascii="Arial" w:hAnsi="Arial" w:cs="Arial"/>
                <w:sz w:val="24"/>
                <w:szCs w:val="24"/>
              </w:rPr>
              <w:t xml:space="preserve">  по  итогам каждого года. Вносит в установленном порядке предложения по уточнению мероприятий программы с учетом складывающейся социально-экономической ситуации      </w:t>
            </w:r>
          </w:p>
        </w:tc>
      </w:tr>
    </w:tbl>
    <w:p w:rsidR="003C03DC" w:rsidRPr="006E6FE4" w:rsidRDefault="003C03DC" w:rsidP="00C77B45">
      <w:pPr>
        <w:pStyle w:val="20"/>
        <w:shd w:val="clear" w:color="auto" w:fill="auto"/>
        <w:spacing w:after="0" w:line="264" w:lineRule="exact"/>
        <w:ind w:left="480"/>
        <w:jc w:val="both"/>
        <w:rPr>
          <w:rFonts w:ascii="Arial" w:hAnsi="Arial" w:cs="Arial"/>
          <w:sz w:val="24"/>
          <w:szCs w:val="24"/>
        </w:rPr>
      </w:pPr>
    </w:p>
    <w:p w:rsidR="00C77B45" w:rsidRPr="006E6FE4" w:rsidRDefault="00C77B45" w:rsidP="005F16B5">
      <w:pPr>
        <w:spacing w:after="0" w:line="240" w:lineRule="auto"/>
        <w:ind w:left="720"/>
        <w:jc w:val="center"/>
        <w:rPr>
          <w:rFonts w:ascii="Arial" w:hAnsi="Arial" w:cs="Arial"/>
          <w:b/>
          <w:sz w:val="24"/>
          <w:szCs w:val="24"/>
        </w:rPr>
      </w:pPr>
      <w:r w:rsidRPr="006E6FE4">
        <w:rPr>
          <w:rFonts w:ascii="Arial" w:hAnsi="Arial" w:cs="Arial"/>
          <w:b/>
          <w:sz w:val="24"/>
          <w:szCs w:val="24"/>
        </w:rPr>
        <w:t>ХАРАКТЕРИСТИКА ПРОБЛЕМЫ,</w:t>
      </w:r>
      <w:r w:rsidRPr="006E6FE4">
        <w:rPr>
          <w:rFonts w:ascii="Arial" w:hAnsi="Arial" w:cs="Arial"/>
          <w:b/>
          <w:sz w:val="24"/>
          <w:szCs w:val="24"/>
        </w:rPr>
        <w:br/>
        <w:t>НА РЕШЕНИЕ КОТОРОЙ НАПРАВЛЕНА ПРОГРАММА</w:t>
      </w:r>
    </w:p>
    <w:p w:rsidR="005F16B5" w:rsidRPr="006E6FE4" w:rsidRDefault="005F16B5" w:rsidP="005F16B5">
      <w:pPr>
        <w:spacing w:after="0" w:line="276" w:lineRule="auto"/>
        <w:ind w:left="720"/>
        <w:jc w:val="center"/>
        <w:rPr>
          <w:rFonts w:ascii="Arial" w:hAnsi="Arial" w:cs="Arial"/>
          <w:b/>
          <w:sz w:val="24"/>
          <w:szCs w:val="24"/>
        </w:rPr>
      </w:pPr>
    </w:p>
    <w:p w:rsidR="00BE3FA1" w:rsidRPr="006E6FE4" w:rsidRDefault="00BE3FA1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 xml:space="preserve">Реализация муниципальной программы «Профилактика терроризма и экстремизма в Актанышском муниципальном районе Республики Татарстан на 2018 - 2020 годы» позволила сформировать организационные механизмы противодействия идеологии терроризма. </w:t>
      </w:r>
    </w:p>
    <w:p w:rsidR="00E740A0" w:rsidRPr="006E6FE4" w:rsidRDefault="00BE3FA1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Проведение в образовательных</w:t>
      </w:r>
      <w:r w:rsidR="005F16B5" w:rsidRPr="006E6FE4">
        <w:rPr>
          <w:rFonts w:ascii="Arial" w:hAnsi="Arial" w:cs="Arial"/>
          <w:sz w:val="24"/>
          <w:szCs w:val="24"/>
        </w:rPr>
        <w:t>, спортивных и культурно-просветительских</w:t>
      </w:r>
      <w:r w:rsidRPr="006E6FE4">
        <w:rPr>
          <w:rFonts w:ascii="Arial" w:hAnsi="Arial" w:cs="Arial"/>
          <w:sz w:val="24"/>
          <w:szCs w:val="24"/>
        </w:rPr>
        <w:t xml:space="preserve"> </w:t>
      </w:r>
      <w:proofErr w:type="gramStart"/>
      <w:r w:rsidRPr="006E6FE4">
        <w:rPr>
          <w:rFonts w:ascii="Arial" w:hAnsi="Arial" w:cs="Arial"/>
          <w:sz w:val="24"/>
          <w:szCs w:val="24"/>
        </w:rPr>
        <w:t>организациях  мероприятий</w:t>
      </w:r>
      <w:proofErr w:type="gramEnd"/>
      <w:r w:rsidR="005F16B5" w:rsidRPr="006E6FE4">
        <w:rPr>
          <w:rFonts w:ascii="Arial" w:hAnsi="Arial" w:cs="Arial"/>
          <w:sz w:val="24"/>
          <w:szCs w:val="24"/>
        </w:rPr>
        <w:t xml:space="preserve"> воспитательного характера</w:t>
      </w:r>
      <w:r w:rsidRPr="006E6FE4">
        <w:rPr>
          <w:rFonts w:ascii="Arial" w:hAnsi="Arial" w:cs="Arial"/>
          <w:sz w:val="24"/>
          <w:szCs w:val="24"/>
        </w:rPr>
        <w:t>, в повестку которых включается антитеррористическая тематика, позволяет добиваться осознания подрастающим поколением преступной сущности терроризма</w:t>
      </w:r>
      <w:r w:rsidR="00E740A0" w:rsidRPr="006E6FE4">
        <w:rPr>
          <w:rFonts w:ascii="Arial" w:hAnsi="Arial" w:cs="Arial"/>
          <w:sz w:val="24"/>
          <w:szCs w:val="24"/>
        </w:rPr>
        <w:t xml:space="preserve">, а так же </w:t>
      </w:r>
      <w:r w:rsidR="005F16B5" w:rsidRPr="006E6FE4">
        <w:rPr>
          <w:rFonts w:ascii="Arial" w:hAnsi="Arial" w:cs="Arial"/>
          <w:sz w:val="24"/>
          <w:szCs w:val="24"/>
        </w:rPr>
        <w:t>способствовало</w:t>
      </w:r>
      <w:r w:rsidR="00E740A0" w:rsidRPr="006E6FE4">
        <w:rPr>
          <w:rFonts w:ascii="Arial" w:hAnsi="Arial" w:cs="Arial"/>
          <w:sz w:val="24"/>
          <w:szCs w:val="24"/>
        </w:rPr>
        <w:t xml:space="preserve"> снижению </w:t>
      </w:r>
      <w:proofErr w:type="spellStart"/>
      <w:r w:rsidR="00E740A0" w:rsidRPr="006E6FE4">
        <w:rPr>
          <w:rFonts w:ascii="Arial" w:hAnsi="Arial" w:cs="Arial"/>
          <w:sz w:val="24"/>
          <w:szCs w:val="24"/>
        </w:rPr>
        <w:t>радикализации</w:t>
      </w:r>
      <w:proofErr w:type="spellEnd"/>
      <w:r w:rsidR="00E740A0" w:rsidRPr="006E6FE4">
        <w:rPr>
          <w:rFonts w:ascii="Arial" w:hAnsi="Arial" w:cs="Arial"/>
          <w:sz w:val="24"/>
          <w:szCs w:val="24"/>
        </w:rPr>
        <w:t xml:space="preserve"> молодежи, и повышению эффективности функционирования системы оказания на них профилактического воздействия</w:t>
      </w:r>
      <w:r w:rsidRPr="006E6FE4">
        <w:rPr>
          <w:rFonts w:ascii="Arial" w:hAnsi="Arial" w:cs="Arial"/>
          <w:sz w:val="24"/>
          <w:szCs w:val="24"/>
        </w:rPr>
        <w:t xml:space="preserve">. </w:t>
      </w:r>
      <w:proofErr w:type="gramStart"/>
      <w:r w:rsidRPr="006E6FE4">
        <w:rPr>
          <w:rFonts w:ascii="Arial" w:hAnsi="Arial" w:cs="Arial"/>
          <w:sz w:val="24"/>
          <w:szCs w:val="24"/>
        </w:rPr>
        <w:t>Повысилась  действенность</w:t>
      </w:r>
      <w:proofErr w:type="gramEnd"/>
      <w:r w:rsidRPr="006E6FE4">
        <w:rPr>
          <w:rFonts w:ascii="Arial" w:hAnsi="Arial" w:cs="Arial"/>
          <w:sz w:val="24"/>
          <w:szCs w:val="24"/>
        </w:rPr>
        <w:t xml:space="preserve"> информационно-пропагандистских материалов антитеррористической направленности. </w:t>
      </w:r>
    </w:p>
    <w:p w:rsidR="00E740A0" w:rsidRPr="006E6FE4" w:rsidRDefault="00E740A0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Межнациональные и межконфессиональные отношения, основанные на взаимоуважении и доверии, закрепились в районе и являются</w:t>
      </w:r>
      <w:r w:rsidR="005F16B5" w:rsidRPr="006E6FE4">
        <w:rPr>
          <w:rFonts w:ascii="Arial" w:hAnsi="Arial" w:cs="Arial"/>
          <w:sz w:val="24"/>
          <w:szCs w:val="24"/>
        </w:rPr>
        <w:t>,</w:t>
      </w:r>
      <w:r w:rsidRPr="006E6FE4">
        <w:rPr>
          <w:rFonts w:ascii="Arial" w:hAnsi="Arial" w:cs="Arial"/>
          <w:sz w:val="24"/>
          <w:szCs w:val="24"/>
        </w:rPr>
        <w:t xml:space="preserve"> предметом особой заботы органов муниципальной власти во взаимодействии с общественными этнокультурными объединениями и иными институтами гражданского общества. Состояние межнациональных отношений в Актанышском муниципальном районе характеризуется стабильностью, мирным взаимодействием и сотрудничеством представителей различных этнических групп и конфессий. </w:t>
      </w:r>
    </w:p>
    <w:p w:rsidR="00450513" w:rsidRPr="006E6FE4" w:rsidRDefault="00450513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</w:rPr>
        <w:t xml:space="preserve">На территории </w:t>
      </w:r>
      <w:r w:rsidRPr="006E6FE4">
        <w:rPr>
          <w:rFonts w:ascii="Arial" w:hAnsi="Arial" w:cs="Arial"/>
          <w:sz w:val="24"/>
          <w:szCs w:val="24"/>
          <w:lang w:bidi="ru-RU"/>
        </w:rPr>
        <w:t xml:space="preserve">Актанышского муниципального </w:t>
      </w:r>
      <w:r w:rsidRPr="006E6FE4">
        <w:rPr>
          <w:rFonts w:ascii="Arial" w:hAnsi="Arial" w:cs="Arial"/>
          <w:sz w:val="24"/>
          <w:szCs w:val="24"/>
        </w:rPr>
        <w:t>района л</w:t>
      </w:r>
      <w:r w:rsidRPr="006E6FE4">
        <w:rPr>
          <w:rFonts w:ascii="Arial" w:hAnsi="Arial" w:cs="Arial"/>
          <w:sz w:val="24"/>
          <w:szCs w:val="24"/>
          <w:lang w:bidi="ru-RU"/>
        </w:rPr>
        <w:t>идеры духовенства принимают активное участие во всех районных мероприятиях. Занимаются просветительской работой в школах, на предприятиях и организациях района.</w:t>
      </w:r>
    </w:p>
    <w:p w:rsidR="00450513" w:rsidRPr="006E6FE4" w:rsidRDefault="00450513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В настоящее время на территории района деятельность экстремистских настроенных организаций не выявлена. Состоящих на учете в правоохранительных органах указанной категории молодежных </w:t>
      </w:r>
      <w:proofErr w:type="gramStart"/>
      <w:r w:rsidRPr="006E6FE4">
        <w:rPr>
          <w:rFonts w:ascii="Arial" w:hAnsi="Arial" w:cs="Arial"/>
          <w:sz w:val="24"/>
          <w:szCs w:val="24"/>
          <w:lang w:bidi="ru-RU"/>
        </w:rPr>
        <w:t>групп  тоже</w:t>
      </w:r>
      <w:proofErr w:type="gramEnd"/>
      <w:r w:rsidRPr="006E6FE4">
        <w:rPr>
          <w:rFonts w:ascii="Arial" w:hAnsi="Arial" w:cs="Arial"/>
          <w:sz w:val="24"/>
          <w:szCs w:val="24"/>
          <w:lang w:bidi="ru-RU"/>
        </w:rPr>
        <w:t xml:space="preserve"> не имеется.</w:t>
      </w:r>
    </w:p>
    <w:p w:rsidR="00450513" w:rsidRPr="006E6FE4" w:rsidRDefault="00450513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В ходе проведенных оперативных мероприятий преступлений, совершенных представителями религиозных и общественных объединений, а также связанных с созданием и функционированием общественных и религиозных объединений, деятельность которых направлена на распространение идей национальной розни и религиозного экстремизма, не зафиксировано.</w:t>
      </w:r>
    </w:p>
    <w:p w:rsidR="00450513" w:rsidRPr="006E6FE4" w:rsidRDefault="00450513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Благодаря взаимодействию администрации района с лидерами политических, общественных и религиозных объединений, межнациональных, межрелигиозных конфликтов не допущено. Несанкционированных митингов и пикетов не было. В районе накоплен положительный опыт по сохранению межнационального мира и согласия, активно ведется работа по искоренению рисков экстремизма в начальной стадии, повышения толерантности населения и преодоления </w:t>
      </w:r>
      <w:proofErr w:type="spellStart"/>
      <w:r w:rsidRPr="006E6FE4">
        <w:rPr>
          <w:rFonts w:ascii="Arial" w:hAnsi="Arial" w:cs="Arial"/>
          <w:sz w:val="24"/>
          <w:szCs w:val="24"/>
          <w:lang w:bidi="ru-RU"/>
        </w:rPr>
        <w:t>этносоциальных</w:t>
      </w:r>
      <w:proofErr w:type="spellEnd"/>
      <w:r w:rsidRPr="006E6FE4">
        <w:rPr>
          <w:rFonts w:ascii="Arial" w:hAnsi="Arial" w:cs="Arial"/>
          <w:sz w:val="24"/>
          <w:szCs w:val="24"/>
          <w:lang w:bidi="ru-RU"/>
        </w:rPr>
        <w:t xml:space="preserve"> и религиозных противоречий.</w:t>
      </w:r>
    </w:p>
    <w:p w:rsidR="00E740A0" w:rsidRPr="006E6FE4" w:rsidRDefault="00E740A0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</w:rPr>
        <w:t xml:space="preserve">Системный подход к мерам, направленным на предупреждение, выявление, устранение причин и условий, способствующих экстремизму, терроризму, совершению правонарушений, является одним из важнейших условий улучшения социальной ситуации в районе. Для реализации такого подхода, необходима </w:t>
      </w:r>
      <w:r w:rsidRPr="006E6FE4">
        <w:rPr>
          <w:rFonts w:ascii="Arial" w:hAnsi="Arial" w:cs="Arial"/>
          <w:sz w:val="24"/>
          <w:szCs w:val="24"/>
        </w:rPr>
        <w:lastRenderedPageBreak/>
        <w:t>муниципальная программа по профилактике терроризма, экстремизма и созданию условий для деятельности добровольных формирований населения по охране общественного порядка, предусматривающая максимальное использование потенциала местного самоуправления и других субъектов в сфере профилактики правонарушений.</w:t>
      </w:r>
    </w:p>
    <w:p w:rsidR="00BE3FA1" w:rsidRPr="006E6FE4" w:rsidRDefault="00BE3FA1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 xml:space="preserve">Настоящая программа направлена на </w:t>
      </w:r>
      <w:proofErr w:type="gramStart"/>
      <w:r w:rsidRPr="006E6FE4">
        <w:rPr>
          <w:rFonts w:ascii="Arial" w:hAnsi="Arial" w:cs="Arial"/>
          <w:sz w:val="24"/>
          <w:szCs w:val="24"/>
        </w:rPr>
        <w:t>реализацию  Комплексного</w:t>
      </w:r>
      <w:proofErr w:type="gramEnd"/>
      <w:r w:rsidRPr="006E6FE4">
        <w:rPr>
          <w:rFonts w:ascii="Arial" w:hAnsi="Arial" w:cs="Arial"/>
          <w:sz w:val="24"/>
          <w:szCs w:val="24"/>
        </w:rPr>
        <w:t xml:space="preserve"> плана противодействия идеологии терроризма в Российской Федерации на 2019 – 2023 годы,  и  положений Стратегии национальной безопасности Российской Федерации, а также других нормативных правовых актов в области обеспечения безопасности личности, общества и государства.</w:t>
      </w:r>
    </w:p>
    <w:p w:rsidR="005F16B5" w:rsidRPr="006E6FE4" w:rsidRDefault="00450513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  <w:lang w:bidi="ru-RU"/>
        </w:rPr>
        <w:t>Программа является документом, открытым для внесения изменений и дополнений.</w:t>
      </w:r>
      <w:bookmarkStart w:id="1" w:name="bookmark1"/>
    </w:p>
    <w:p w:rsidR="005F16B5" w:rsidRPr="006E6FE4" w:rsidRDefault="005F16B5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b/>
          <w:bCs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</w:rPr>
        <w:t xml:space="preserve">                </w:t>
      </w:r>
      <w:r w:rsidRPr="006E6FE4">
        <w:rPr>
          <w:rFonts w:ascii="Arial" w:hAnsi="Arial" w:cs="Arial"/>
          <w:b/>
          <w:bCs/>
          <w:sz w:val="24"/>
          <w:szCs w:val="24"/>
          <w:lang w:bidi="ru-RU"/>
        </w:rPr>
        <w:t xml:space="preserve">1. </w:t>
      </w:r>
      <w:r w:rsidR="00C77B45" w:rsidRPr="006E6FE4">
        <w:rPr>
          <w:rFonts w:ascii="Arial" w:hAnsi="Arial" w:cs="Arial"/>
          <w:b/>
          <w:bCs/>
          <w:sz w:val="24"/>
          <w:szCs w:val="24"/>
          <w:lang w:bidi="ru-RU"/>
        </w:rPr>
        <w:t>ОСНОВНАЯ ЦЕЛЬ И ЗАДАЧИ ПРОГРАММЫ</w:t>
      </w:r>
      <w:bookmarkEnd w:id="1"/>
    </w:p>
    <w:p w:rsidR="005F16B5" w:rsidRPr="006E6FE4" w:rsidRDefault="005F16B5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</w:p>
    <w:p w:rsidR="005F16B5" w:rsidRPr="006E6FE4" w:rsidRDefault="00C77B45" w:rsidP="009E39B8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76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Целью Программы является повышение уровня защищенности жизни и спокойствия граждан, проживающих на территории Актанышского муниципального района, их законных прав и интересов на основе противодействия экстремизму и терроризму, профилактики и предупреждения их проявлений в районе.</w:t>
      </w:r>
    </w:p>
    <w:p w:rsidR="005F16B5" w:rsidRPr="006E6FE4" w:rsidRDefault="005F16B5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</w:p>
    <w:p w:rsidR="00C77B45" w:rsidRPr="006E6FE4" w:rsidRDefault="00C77B45" w:rsidP="005F16B5">
      <w:pPr>
        <w:pBdr>
          <w:top w:val="single" w:sz="4" w:space="1" w:color="FFFFFF"/>
          <w:left w:val="single" w:sz="4" w:space="0" w:color="FFFFFF"/>
          <w:bottom w:val="single" w:sz="4" w:space="20" w:color="FFFFFF"/>
          <w:right w:val="single" w:sz="4" w:space="4" w:color="FFFFFF"/>
        </w:pBdr>
        <w:spacing w:after="0" w:line="240" w:lineRule="auto"/>
        <w:ind w:firstLine="70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Основными задачами Программы являются: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0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Укрепление межнационального и межконфессионального </w:t>
      </w:r>
    </w:p>
    <w:p w:rsidR="00C77B45" w:rsidRPr="006E6FE4" w:rsidRDefault="00C77B45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согласия, профилактика и предотвращение конфликтов на социальной, этнической и конфессиональной почве;</w:t>
      </w:r>
    </w:p>
    <w:p w:rsidR="00C77B45" w:rsidRPr="006E6FE4" w:rsidRDefault="009E39B8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         2. </w:t>
      </w:r>
      <w:r w:rsidR="00C77B45" w:rsidRPr="006E6FE4">
        <w:rPr>
          <w:rFonts w:ascii="Arial" w:hAnsi="Arial" w:cs="Arial"/>
          <w:sz w:val="24"/>
          <w:szCs w:val="24"/>
          <w:lang w:bidi="ru-RU"/>
        </w:rPr>
        <w:t>Формирование общественного мнения, направленного на создание атмосферы нетерпимости населения к проявлениям террористической и экстремистской идеологии;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1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Формирование толерантности и межэтнической культуры в </w:t>
      </w:r>
    </w:p>
    <w:p w:rsidR="00C77B45" w:rsidRPr="006E6FE4" w:rsidRDefault="00C77B45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молодежной среде, профилактика агрессивного поведения;</w:t>
      </w:r>
    </w:p>
    <w:p w:rsidR="00C77B45" w:rsidRPr="006E6FE4" w:rsidRDefault="009E39B8" w:rsidP="009E39B8">
      <w:pPr>
        <w:widowControl w:val="0"/>
        <w:spacing w:after="0" w:line="276" w:lineRule="auto"/>
        <w:ind w:right="-29" w:firstLine="708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4. </w:t>
      </w:r>
      <w:r w:rsidR="00C77B45" w:rsidRPr="006E6FE4">
        <w:rPr>
          <w:rFonts w:ascii="Arial" w:hAnsi="Arial" w:cs="Arial"/>
          <w:sz w:val="24"/>
          <w:szCs w:val="24"/>
          <w:lang w:bidi="ru-RU"/>
        </w:rPr>
        <w:t xml:space="preserve"> Информирование населения Актанышского муниципального района по вопросам противодействия терроризму и экстремизму;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2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Содействие правоохранительным органам в выявлении </w:t>
      </w:r>
    </w:p>
    <w:p w:rsidR="00C77B45" w:rsidRPr="006E6FE4" w:rsidRDefault="00C77B45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правонарушений и преступлений данной категории, а также ликвидации их последствий;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2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Пропаганда толерантного поведения к людям других </w:t>
      </w:r>
    </w:p>
    <w:p w:rsidR="009E39B8" w:rsidRPr="006E6FE4" w:rsidRDefault="00C77B45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национальностей и религиозных конфессий;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2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Организация воспитательной работы среди детей и молодежи, </w:t>
      </w:r>
    </w:p>
    <w:p w:rsidR="00C77B45" w:rsidRPr="006E6FE4" w:rsidRDefault="00C77B45" w:rsidP="009E39B8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направленная на устранение причин и условий, способствующих совершению действий экстремистского характера.</w:t>
      </w:r>
    </w:p>
    <w:p w:rsidR="00C77B45" w:rsidRPr="006E6FE4" w:rsidRDefault="00C77B45" w:rsidP="005F16B5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</w:p>
    <w:p w:rsidR="00C77B45" w:rsidRPr="006E6FE4" w:rsidRDefault="00C77B45" w:rsidP="009E39B8">
      <w:pPr>
        <w:pStyle w:val="a4"/>
        <w:widowControl w:val="0"/>
        <w:numPr>
          <w:ilvl w:val="0"/>
          <w:numId w:val="9"/>
        </w:numPr>
        <w:tabs>
          <w:tab w:val="left" w:pos="2616"/>
        </w:tabs>
        <w:spacing w:after="0" w:line="276" w:lineRule="auto"/>
        <w:ind w:right="-29"/>
        <w:jc w:val="both"/>
        <w:rPr>
          <w:rFonts w:ascii="Arial" w:hAnsi="Arial" w:cs="Arial"/>
          <w:b/>
          <w:bCs/>
          <w:sz w:val="24"/>
          <w:szCs w:val="24"/>
          <w:lang w:bidi="ru-RU"/>
        </w:rPr>
      </w:pPr>
      <w:r w:rsidRPr="006E6FE4">
        <w:rPr>
          <w:rFonts w:ascii="Arial" w:hAnsi="Arial" w:cs="Arial"/>
          <w:b/>
          <w:bCs/>
          <w:sz w:val="24"/>
          <w:szCs w:val="24"/>
          <w:lang w:bidi="ru-RU"/>
        </w:rPr>
        <w:t>ПРОГРАММНЫЕ МЕРОПРИЯТИЯ</w:t>
      </w:r>
    </w:p>
    <w:p w:rsidR="009E39B8" w:rsidRPr="006E6FE4" w:rsidRDefault="009E39B8" w:rsidP="009E39B8">
      <w:pPr>
        <w:pStyle w:val="a4"/>
        <w:widowControl w:val="0"/>
        <w:tabs>
          <w:tab w:val="left" w:pos="2616"/>
        </w:tabs>
        <w:spacing w:after="0" w:line="276" w:lineRule="auto"/>
        <w:ind w:left="2970" w:right="-29"/>
        <w:jc w:val="both"/>
        <w:rPr>
          <w:rFonts w:ascii="Arial" w:hAnsi="Arial" w:cs="Arial"/>
          <w:b/>
          <w:bCs/>
          <w:sz w:val="24"/>
          <w:szCs w:val="24"/>
          <w:lang w:bidi="ru-RU"/>
        </w:rPr>
      </w:pPr>
    </w:p>
    <w:p w:rsidR="00C77B45" w:rsidRPr="006E6FE4" w:rsidRDefault="00C77B45" w:rsidP="005F16B5">
      <w:pPr>
        <w:widowControl w:val="0"/>
        <w:spacing w:after="0" w:line="276" w:lineRule="auto"/>
        <w:ind w:left="20" w:right="-29" w:firstLine="46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Программа реализуется с опорой на следующие принципы:</w:t>
      </w:r>
    </w:p>
    <w:p w:rsidR="009E39B8" w:rsidRPr="006E6FE4" w:rsidRDefault="00C77B45" w:rsidP="009E39B8">
      <w:pPr>
        <w:pStyle w:val="a4"/>
        <w:widowControl w:val="0"/>
        <w:numPr>
          <w:ilvl w:val="0"/>
          <w:numId w:val="13"/>
        </w:numPr>
        <w:spacing w:after="0" w:line="276" w:lineRule="auto"/>
        <w:ind w:left="0" w:right="-29" w:firstLine="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bidi="ru-RU"/>
        </w:rPr>
        <w:t xml:space="preserve">Принцип активной информационной политики </w:t>
      </w:r>
      <w:r w:rsidRPr="006E6FE4">
        <w:rPr>
          <w:rFonts w:ascii="Arial" w:hAnsi="Arial" w:cs="Arial"/>
          <w:sz w:val="24"/>
          <w:szCs w:val="24"/>
          <w:lang w:bidi="ru-RU"/>
        </w:rPr>
        <w:t xml:space="preserve">в сфере противодействия и профилактики проявлений экстремизма и терроризма. Пропаганда идеологии «Я - гражданин России» с опорой на многовековое культурно-историческое наследие </w:t>
      </w:r>
      <w:r w:rsidRPr="006E6FE4">
        <w:rPr>
          <w:rFonts w:ascii="Arial" w:hAnsi="Arial" w:cs="Arial"/>
          <w:sz w:val="24"/>
          <w:szCs w:val="24"/>
          <w:lang w:bidi="ru-RU"/>
        </w:rPr>
        <w:lastRenderedPageBreak/>
        <w:t>и позитивный опыт культурной интеграции многоконфессионального и многонационального общества Республики Татарстан;</w:t>
      </w:r>
    </w:p>
    <w:p w:rsidR="00C77B45" w:rsidRPr="006E6FE4" w:rsidRDefault="00C77B45" w:rsidP="009E39B8">
      <w:pPr>
        <w:pStyle w:val="a4"/>
        <w:widowControl w:val="0"/>
        <w:numPr>
          <w:ilvl w:val="0"/>
          <w:numId w:val="13"/>
        </w:numPr>
        <w:spacing w:after="0" w:line="276" w:lineRule="auto"/>
        <w:ind w:left="0" w:right="-29" w:firstLine="2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bidi="ru-RU"/>
        </w:rPr>
        <w:t xml:space="preserve"> Принцип социальной поддержки </w:t>
      </w:r>
      <w:r w:rsidRPr="006E6FE4">
        <w:rPr>
          <w:rFonts w:ascii="Arial" w:hAnsi="Arial" w:cs="Arial"/>
          <w:sz w:val="24"/>
          <w:szCs w:val="24"/>
          <w:lang w:bidi="ru-RU"/>
        </w:rPr>
        <w:t>- опора па конструктивные общественные инициативы, привлечение социально активной части населения для реализации целей и задач программы;</w:t>
      </w:r>
    </w:p>
    <w:p w:rsidR="00C77B45" w:rsidRPr="006E6FE4" w:rsidRDefault="00C77B45" w:rsidP="009E39B8">
      <w:pPr>
        <w:pStyle w:val="a4"/>
        <w:widowControl w:val="0"/>
        <w:numPr>
          <w:ilvl w:val="0"/>
          <w:numId w:val="13"/>
        </w:numPr>
        <w:spacing w:after="0" w:line="276" w:lineRule="auto"/>
        <w:ind w:left="0" w:right="-29" w:firstLine="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bidi="ru-RU"/>
        </w:rPr>
        <w:t xml:space="preserve"> Принцип активного противодействия </w:t>
      </w:r>
      <w:r w:rsidRPr="006E6FE4">
        <w:rPr>
          <w:rFonts w:ascii="Arial" w:hAnsi="Arial" w:cs="Arial"/>
          <w:sz w:val="24"/>
          <w:szCs w:val="24"/>
          <w:lang w:bidi="ru-RU"/>
        </w:rPr>
        <w:t>и профилактики проявлений экстремизма и терроризма. Активная политика реализации программы направлена на своевременное, точное выявление источников угроз и опережающее реагирование па них;</w:t>
      </w:r>
    </w:p>
    <w:p w:rsidR="00C77B45" w:rsidRPr="006E6FE4" w:rsidRDefault="00C77B45" w:rsidP="009E39B8">
      <w:pPr>
        <w:widowControl w:val="0"/>
        <w:numPr>
          <w:ilvl w:val="0"/>
          <w:numId w:val="13"/>
        </w:numPr>
        <w:spacing w:after="0" w:line="276" w:lineRule="auto"/>
        <w:ind w:left="0" w:right="-29" w:firstLine="2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</w:t>
      </w:r>
      <w:r w:rsidRPr="006E6FE4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bidi="ru-RU"/>
        </w:rPr>
        <w:t xml:space="preserve">Принцип согласованного управления </w:t>
      </w:r>
      <w:r w:rsidRPr="006E6FE4">
        <w:rPr>
          <w:rFonts w:ascii="Arial" w:hAnsi="Arial" w:cs="Arial"/>
          <w:sz w:val="24"/>
          <w:szCs w:val="24"/>
          <w:lang w:bidi="ru-RU"/>
        </w:rPr>
        <w:t>- комплексность, межведомственная координация, и регулярный контроль степени достижения целей и задач программы;</w:t>
      </w:r>
    </w:p>
    <w:p w:rsidR="00C77B45" w:rsidRPr="006E6FE4" w:rsidRDefault="00C77B45" w:rsidP="009E39B8">
      <w:pPr>
        <w:widowControl w:val="0"/>
        <w:numPr>
          <w:ilvl w:val="0"/>
          <w:numId w:val="13"/>
        </w:numPr>
        <w:spacing w:after="0" w:line="276" w:lineRule="auto"/>
        <w:ind w:left="0" w:right="-29" w:firstLine="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</w:t>
      </w:r>
      <w:r w:rsidRPr="006E6FE4">
        <w:rPr>
          <w:rFonts w:ascii="Arial" w:hAnsi="Arial" w:cs="Arial"/>
          <w:b/>
          <w:bCs/>
          <w:color w:val="000000"/>
          <w:sz w:val="24"/>
          <w:szCs w:val="24"/>
          <w:shd w:val="clear" w:color="auto" w:fill="FFFFFF"/>
          <w:lang w:bidi="ru-RU"/>
        </w:rPr>
        <w:t xml:space="preserve">Принцип реалистичности </w:t>
      </w:r>
      <w:r w:rsidRPr="006E6FE4">
        <w:rPr>
          <w:rFonts w:ascii="Arial" w:hAnsi="Arial" w:cs="Arial"/>
          <w:sz w:val="24"/>
          <w:szCs w:val="24"/>
          <w:lang w:bidi="ru-RU"/>
        </w:rPr>
        <w:t>- использование «обратной связи», мониторинг реализации целей и задач программы.</w:t>
      </w:r>
    </w:p>
    <w:p w:rsidR="00094D42" w:rsidRPr="006E6FE4" w:rsidRDefault="00094D42" w:rsidP="009E39B8">
      <w:pPr>
        <w:widowControl w:val="0"/>
        <w:numPr>
          <w:ilvl w:val="0"/>
          <w:numId w:val="13"/>
        </w:numPr>
        <w:spacing w:after="0" w:line="276" w:lineRule="auto"/>
        <w:ind w:left="0" w:right="-29" w:firstLine="0"/>
        <w:jc w:val="both"/>
        <w:rPr>
          <w:rFonts w:ascii="Arial" w:hAnsi="Arial" w:cs="Arial"/>
          <w:sz w:val="24"/>
          <w:szCs w:val="24"/>
          <w:lang w:bidi="ru-RU"/>
        </w:rPr>
      </w:pPr>
    </w:p>
    <w:p w:rsidR="00C77B45" w:rsidRPr="006E6FE4" w:rsidRDefault="009E39B8" w:rsidP="009E39B8">
      <w:pPr>
        <w:widowControl w:val="0"/>
        <w:tabs>
          <w:tab w:val="left" w:pos="1178"/>
        </w:tabs>
        <w:spacing w:after="0" w:line="276" w:lineRule="auto"/>
        <w:ind w:right="-29"/>
        <w:jc w:val="both"/>
        <w:rPr>
          <w:rFonts w:ascii="Arial" w:hAnsi="Arial" w:cs="Arial"/>
          <w:b/>
          <w:bCs/>
          <w:sz w:val="24"/>
          <w:szCs w:val="24"/>
          <w:lang w:bidi="ru-RU"/>
        </w:rPr>
      </w:pPr>
      <w:r w:rsidRPr="006E6FE4">
        <w:rPr>
          <w:rFonts w:ascii="Arial" w:hAnsi="Arial" w:cs="Arial"/>
          <w:b/>
          <w:bCs/>
          <w:sz w:val="24"/>
          <w:szCs w:val="24"/>
          <w:lang w:bidi="ru-RU"/>
        </w:rPr>
        <w:t xml:space="preserve">    3. </w:t>
      </w:r>
      <w:r w:rsidR="00C77B45" w:rsidRPr="006E6FE4">
        <w:rPr>
          <w:rFonts w:ascii="Arial" w:hAnsi="Arial" w:cs="Arial"/>
          <w:b/>
          <w:bCs/>
          <w:sz w:val="24"/>
          <w:szCs w:val="24"/>
          <w:lang w:bidi="ru-RU"/>
        </w:rPr>
        <w:t>ОБОСНОВАНИЕ РЕСУРСНОГО ОБЕСПЕЧЕНИЯ ПРОГРАММЫ</w:t>
      </w:r>
    </w:p>
    <w:p w:rsidR="009E39B8" w:rsidRPr="006E6FE4" w:rsidRDefault="009E39B8" w:rsidP="005F16B5">
      <w:pPr>
        <w:widowControl w:val="0"/>
        <w:tabs>
          <w:tab w:val="left" w:pos="567"/>
        </w:tabs>
        <w:spacing w:after="0" w:line="276" w:lineRule="auto"/>
        <w:ind w:left="20"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</w:t>
      </w:r>
    </w:p>
    <w:p w:rsidR="00C77B45" w:rsidRPr="006E6FE4" w:rsidRDefault="00C77B45" w:rsidP="005F16B5">
      <w:pPr>
        <w:widowControl w:val="0"/>
        <w:tabs>
          <w:tab w:val="left" w:pos="567"/>
        </w:tabs>
        <w:spacing w:after="0" w:line="276" w:lineRule="auto"/>
        <w:ind w:left="20"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     Всего за период реализации Программы — </w:t>
      </w:r>
      <w:r w:rsidR="003C03DC" w:rsidRPr="006E6FE4">
        <w:rPr>
          <w:rFonts w:ascii="Arial" w:hAnsi="Arial" w:cs="Arial"/>
          <w:sz w:val="24"/>
          <w:szCs w:val="24"/>
          <w:lang w:bidi="ru-RU"/>
        </w:rPr>
        <w:t>495</w:t>
      </w:r>
      <w:r w:rsidRPr="006E6FE4">
        <w:rPr>
          <w:rFonts w:ascii="Arial" w:hAnsi="Arial" w:cs="Arial"/>
          <w:sz w:val="24"/>
          <w:szCs w:val="24"/>
          <w:lang w:bidi="ru-RU"/>
        </w:rPr>
        <w:t>000 рублей, в том числе по годам реализации Программы:</w:t>
      </w:r>
    </w:p>
    <w:p w:rsidR="00C77B45" w:rsidRPr="006E6FE4" w:rsidRDefault="00C77B45" w:rsidP="00F779FB">
      <w:pPr>
        <w:pStyle w:val="a4"/>
        <w:widowControl w:val="0"/>
        <w:numPr>
          <w:ilvl w:val="0"/>
          <w:numId w:val="14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г. –  </w:t>
      </w:r>
      <w:r w:rsidRPr="006E6FE4">
        <w:rPr>
          <w:rFonts w:ascii="Arial" w:hAnsi="Arial" w:cs="Arial"/>
          <w:color w:val="000000"/>
          <w:sz w:val="24"/>
          <w:szCs w:val="24"/>
          <w:lang w:bidi="ru-RU"/>
        </w:rPr>
        <w:t>1</w:t>
      </w:r>
      <w:r w:rsidR="003C03DC" w:rsidRPr="006E6FE4">
        <w:rPr>
          <w:rFonts w:ascii="Arial" w:hAnsi="Arial" w:cs="Arial"/>
          <w:color w:val="000000"/>
          <w:sz w:val="24"/>
          <w:szCs w:val="24"/>
          <w:lang w:bidi="ru-RU"/>
        </w:rPr>
        <w:t>60</w:t>
      </w:r>
      <w:r w:rsidRPr="006E6FE4">
        <w:rPr>
          <w:rFonts w:ascii="Arial" w:hAnsi="Arial" w:cs="Arial"/>
          <w:color w:val="000000"/>
          <w:sz w:val="24"/>
          <w:szCs w:val="24"/>
          <w:lang w:bidi="ru-RU"/>
        </w:rPr>
        <w:t>000 руб.</w:t>
      </w:r>
    </w:p>
    <w:p w:rsidR="00C77B45" w:rsidRPr="006E6FE4" w:rsidRDefault="00C77B45" w:rsidP="00F779FB">
      <w:pPr>
        <w:pStyle w:val="a4"/>
        <w:widowControl w:val="0"/>
        <w:numPr>
          <w:ilvl w:val="0"/>
          <w:numId w:val="14"/>
        </w:numPr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г. –  </w:t>
      </w:r>
      <w:r w:rsidRPr="006E6FE4">
        <w:rPr>
          <w:rFonts w:ascii="Arial" w:hAnsi="Arial" w:cs="Arial"/>
          <w:color w:val="000000"/>
          <w:sz w:val="24"/>
          <w:szCs w:val="24"/>
          <w:lang w:bidi="ru-RU"/>
        </w:rPr>
        <w:t>1</w:t>
      </w:r>
      <w:r w:rsidR="003C03DC" w:rsidRPr="006E6FE4">
        <w:rPr>
          <w:rFonts w:ascii="Arial" w:hAnsi="Arial" w:cs="Arial"/>
          <w:color w:val="000000"/>
          <w:sz w:val="24"/>
          <w:szCs w:val="24"/>
          <w:lang w:bidi="ru-RU"/>
        </w:rPr>
        <w:t>65</w:t>
      </w:r>
      <w:r w:rsidRPr="006E6FE4">
        <w:rPr>
          <w:rFonts w:ascii="Arial" w:hAnsi="Arial" w:cs="Arial"/>
          <w:color w:val="000000"/>
          <w:sz w:val="24"/>
          <w:szCs w:val="24"/>
          <w:lang w:bidi="ru-RU"/>
        </w:rPr>
        <w:t>000 руб.</w:t>
      </w:r>
    </w:p>
    <w:p w:rsidR="00C77B45" w:rsidRPr="006E6FE4" w:rsidRDefault="00C77B45" w:rsidP="005F16B5">
      <w:pPr>
        <w:widowControl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    </w:t>
      </w:r>
      <w:r w:rsidR="00F779FB" w:rsidRPr="006E6FE4">
        <w:rPr>
          <w:rFonts w:ascii="Arial" w:hAnsi="Arial" w:cs="Arial"/>
          <w:sz w:val="24"/>
          <w:szCs w:val="24"/>
          <w:lang w:bidi="ru-RU"/>
        </w:rPr>
        <w:t xml:space="preserve">     </w:t>
      </w:r>
      <w:r w:rsidRPr="006E6FE4">
        <w:rPr>
          <w:rFonts w:ascii="Arial" w:hAnsi="Arial" w:cs="Arial"/>
          <w:sz w:val="24"/>
          <w:szCs w:val="24"/>
          <w:lang w:bidi="ru-RU"/>
        </w:rPr>
        <w:t>20</w:t>
      </w:r>
      <w:r w:rsidR="00F779FB" w:rsidRPr="006E6FE4">
        <w:rPr>
          <w:rFonts w:ascii="Arial" w:hAnsi="Arial" w:cs="Arial"/>
          <w:sz w:val="24"/>
          <w:szCs w:val="24"/>
          <w:lang w:bidi="ru-RU"/>
        </w:rPr>
        <w:t>23</w:t>
      </w:r>
      <w:r w:rsidRPr="006E6FE4">
        <w:rPr>
          <w:rFonts w:ascii="Arial" w:hAnsi="Arial" w:cs="Arial"/>
          <w:sz w:val="24"/>
          <w:szCs w:val="24"/>
          <w:lang w:bidi="ru-RU"/>
        </w:rPr>
        <w:t xml:space="preserve"> г. – </w:t>
      </w:r>
      <w:r w:rsidR="008B16A9" w:rsidRPr="006E6FE4">
        <w:rPr>
          <w:rFonts w:ascii="Arial" w:hAnsi="Arial" w:cs="Arial"/>
          <w:color w:val="000000"/>
          <w:sz w:val="24"/>
          <w:szCs w:val="24"/>
          <w:lang w:bidi="ru-RU"/>
        </w:rPr>
        <w:t>1</w:t>
      </w:r>
      <w:r w:rsidR="003C03DC" w:rsidRPr="006E6FE4">
        <w:rPr>
          <w:rFonts w:ascii="Arial" w:hAnsi="Arial" w:cs="Arial"/>
          <w:color w:val="000000"/>
          <w:sz w:val="24"/>
          <w:szCs w:val="24"/>
          <w:lang w:bidi="ru-RU"/>
        </w:rPr>
        <w:t>70</w:t>
      </w:r>
      <w:r w:rsidRPr="006E6FE4">
        <w:rPr>
          <w:rFonts w:ascii="Arial" w:hAnsi="Arial" w:cs="Arial"/>
          <w:color w:val="000000"/>
          <w:sz w:val="24"/>
          <w:szCs w:val="24"/>
          <w:lang w:bidi="ru-RU"/>
        </w:rPr>
        <w:t>000 руб.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Финансирование мероприятий, связанных с реализацией настоящей Программы, осуществляется в пределах ассигнований, утвержденных в бюджете Актанышского муниципального района на соответствующий финансовый год.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Размер, расходуемых средств на реализацию Программы, может уточняться и корректироваться, исходя из возможностей районного бюджета, инфляционных процессов и экономической ситуации на территории Актанышского муниципального района.</w:t>
      </w:r>
    </w:p>
    <w:p w:rsidR="009E39B8" w:rsidRPr="006E6FE4" w:rsidRDefault="009E39B8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</w:p>
    <w:p w:rsidR="00450513" w:rsidRPr="006E6FE4" w:rsidRDefault="00C77B45" w:rsidP="009E39B8">
      <w:pPr>
        <w:pStyle w:val="a4"/>
        <w:keepNext/>
        <w:keepLines/>
        <w:widowControl w:val="0"/>
        <w:numPr>
          <w:ilvl w:val="0"/>
          <w:numId w:val="11"/>
        </w:numPr>
        <w:spacing w:after="0" w:line="276" w:lineRule="auto"/>
        <w:ind w:right="-29"/>
        <w:jc w:val="center"/>
        <w:outlineLvl w:val="1"/>
        <w:rPr>
          <w:rFonts w:ascii="Arial" w:hAnsi="Arial" w:cs="Arial"/>
          <w:b/>
          <w:bCs/>
          <w:sz w:val="24"/>
          <w:szCs w:val="24"/>
          <w:lang w:bidi="ru-RU"/>
        </w:rPr>
      </w:pPr>
      <w:bookmarkStart w:id="2" w:name="bookmark2"/>
      <w:r w:rsidRPr="006E6FE4">
        <w:rPr>
          <w:rFonts w:ascii="Arial" w:hAnsi="Arial" w:cs="Arial"/>
          <w:b/>
          <w:bCs/>
          <w:sz w:val="24"/>
          <w:szCs w:val="24"/>
          <w:lang w:bidi="ru-RU"/>
        </w:rPr>
        <w:t>МЕХАНИЗМ РЕАЛИЗАЦИИ ПРОГРАММЫ</w:t>
      </w:r>
      <w:bookmarkEnd w:id="2"/>
    </w:p>
    <w:p w:rsidR="00450513" w:rsidRPr="006E6FE4" w:rsidRDefault="00450513" w:rsidP="009E39B8">
      <w:pPr>
        <w:keepNext/>
        <w:keepLines/>
        <w:widowControl w:val="0"/>
        <w:spacing w:after="0" w:line="276" w:lineRule="auto"/>
        <w:ind w:left="1068" w:right="-29"/>
        <w:outlineLvl w:val="1"/>
        <w:rPr>
          <w:rFonts w:ascii="Arial" w:hAnsi="Arial" w:cs="Arial"/>
          <w:b/>
          <w:bCs/>
          <w:sz w:val="24"/>
          <w:szCs w:val="24"/>
          <w:lang w:bidi="ru-RU"/>
        </w:rPr>
      </w:pP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Координация деятельности профилактики терроризма и экстремизма осуществляется антитеррористической комиссией в Актанышском муниципальном районе. Решения, принимаемые антитеррористической комиссией, обязательны к исполнению руководителями предприятий, учреждений и организаций Актанышского муниципального района. К участию в работе антитеррористической комиссии могут приглашаться с их согласия представители судебных органов и органов прокуратуры.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 xml:space="preserve"> К полномочиям антитеррористической комиссии в сфере профилактики терроризма и экстремизма относятся: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- проведение комплексного анализа состояния профилактики терроризма и экстремизма с последующей выработкой рекомендаций субъектам профилактики;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- предоставление в антитеррористическую комиссию в Республике Татарстан информации о состоянии профилактической деятельности, внесение предложений по повышению ее эффективности;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lastRenderedPageBreak/>
        <w:t>- организация заслушивания руководителей предприятий, организаций и учреждений по вопросам предупреждения терроризма и экстремизма, устранения причин и условий, способствующих их совершению;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координация деятельности: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- по предупреждению терроризма и экстремизма, выработке мер по ее совершенствованию;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- подготовке нормативных правовых актов в сфере профилактики терроризма и экстремизма;</w:t>
      </w:r>
    </w:p>
    <w:p w:rsidR="00C77B45" w:rsidRPr="006E6FE4" w:rsidRDefault="00C77B45" w:rsidP="005F16B5">
      <w:pPr>
        <w:widowControl w:val="0"/>
        <w:spacing w:after="0" w:line="276" w:lineRule="auto"/>
        <w:ind w:left="20" w:right="-29" w:firstLine="580"/>
        <w:jc w:val="both"/>
        <w:rPr>
          <w:rFonts w:ascii="Arial" w:hAnsi="Arial" w:cs="Arial"/>
          <w:sz w:val="24"/>
          <w:szCs w:val="24"/>
          <w:lang w:bidi="ru-RU"/>
        </w:rPr>
      </w:pPr>
      <w:r w:rsidRPr="006E6FE4">
        <w:rPr>
          <w:rFonts w:ascii="Arial" w:hAnsi="Arial" w:cs="Arial"/>
          <w:sz w:val="24"/>
          <w:szCs w:val="24"/>
          <w:lang w:bidi="ru-RU"/>
        </w:rPr>
        <w:t>- укреплению взаимодействия и налаживанию тесного сотрудничества с населением, общественными организациями и средствами массовой информации.</w:t>
      </w:r>
    </w:p>
    <w:p w:rsidR="00C77B45" w:rsidRPr="006E6FE4" w:rsidRDefault="00C77B45" w:rsidP="005F16B5">
      <w:pPr>
        <w:widowControl w:val="0"/>
        <w:spacing w:after="0" w:line="276" w:lineRule="auto"/>
        <w:ind w:right="-29"/>
        <w:rPr>
          <w:rFonts w:ascii="Arial" w:hAnsi="Arial" w:cs="Arial"/>
          <w:b/>
          <w:bCs/>
          <w:sz w:val="24"/>
          <w:szCs w:val="24"/>
          <w:lang w:bidi="ru-RU"/>
        </w:rPr>
      </w:pPr>
    </w:p>
    <w:p w:rsidR="009E39B8" w:rsidRPr="006E6FE4" w:rsidRDefault="009E39B8" w:rsidP="009E39B8">
      <w:pPr>
        <w:widowControl w:val="0"/>
        <w:autoSpaceDE w:val="0"/>
        <w:autoSpaceDN w:val="0"/>
        <w:adjustRightInd w:val="0"/>
        <w:spacing w:after="0" w:line="276" w:lineRule="auto"/>
        <w:ind w:left="708" w:right="-29"/>
        <w:jc w:val="center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b/>
          <w:bCs/>
          <w:sz w:val="24"/>
          <w:szCs w:val="24"/>
          <w:lang w:bidi="ru-RU"/>
        </w:rPr>
        <w:t xml:space="preserve">    5. </w:t>
      </w:r>
      <w:r w:rsidR="00C77B45" w:rsidRPr="006E6FE4">
        <w:rPr>
          <w:rFonts w:ascii="Arial" w:hAnsi="Arial" w:cs="Arial"/>
          <w:b/>
          <w:bCs/>
          <w:sz w:val="24"/>
          <w:szCs w:val="24"/>
          <w:lang w:bidi="ru-RU"/>
        </w:rPr>
        <w:t>ОЦЕНКА ЭФФЕКТИВНОСТИ ПРОГРАММЫ</w:t>
      </w:r>
    </w:p>
    <w:p w:rsidR="009E39B8" w:rsidRPr="006E6FE4" w:rsidRDefault="009E39B8" w:rsidP="009E39B8">
      <w:pPr>
        <w:widowControl w:val="0"/>
        <w:autoSpaceDE w:val="0"/>
        <w:autoSpaceDN w:val="0"/>
        <w:adjustRightInd w:val="0"/>
        <w:spacing w:after="0" w:line="276" w:lineRule="auto"/>
        <w:ind w:right="-29"/>
        <w:jc w:val="both"/>
        <w:rPr>
          <w:rFonts w:ascii="Arial" w:hAnsi="Arial" w:cs="Arial"/>
          <w:sz w:val="24"/>
          <w:szCs w:val="24"/>
        </w:rPr>
      </w:pPr>
    </w:p>
    <w:p w:rsidR="00C77B45" w:rsidRPr="006E6FE4" w:rsidRDefault="00C77B45" w:rsidP="009E39B8">
      <w:pPr>
        <w:widowControl w:val="0"/>
        <w:autoSpaceDE w:val="0"/>
        <w:autoSpaceDN w:val="0"/>
        <w:adjustRightInd w:val="0"/>
        <w:spacing w:after="0" w:line="276" w:lineRule="auto"/>
        <w:ind w:right="-29"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Оценка эффективности реализации Программы производится путем сравнения фактически достигнутых показателей за соответствующий год со значениями целевых индикаторов.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Реализация Программы позволит обеспечить: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- минимизацию вероятности совершения террористических актов на территории Актанышского района;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- повышение эффективности муниципальной системы профилактики терроризма и экстремизма;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- привлечение к организации деятельности по предупреждению терроризма и экстремизма предприятий, учреждений, организаций всех форм собственности, а также общественных организаций;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>- дальнейшее развитие нормативного правового регулирования профилактики терроризма и экстремизма;</w:t>
      </w:r>
    </w:p>
    <w:p w:rsidR="00C77B45" w:rsidRPr="006E6FE4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</w:pPr>
      <w:r w:rsidRPr="006E6FE4">
        <w:rPr>
          <w:rFonts w:ascii="Arial" w:hAnsi="Arial" w:cs="Arial"/>
          <w:sz w:val="24"/>
          <w:szCs w:val="24"/>
        </w:rPr>
        <w:t xml:space="preserve">- улучшение информационного обеспечения деятельности муниципальных органов и общественных организаций по обеспечению безопасности на территории </w:t>
      </w:r>
      <w:proofErr w:type="gramStart"/>
      <w:r w:rsidRPr="006E6FE4">
        <w:rPr>
          <w:rFonts w:ascii="Arial" w:hAnsi="Arial" w:cs="Arial"/>
          <w:sz w:val="24"/>
          <w:szCs w:val="24"/>
        </w:rPr>
        <w:t>Актанышского  муниципального</w:t>
      </w:r>
      <w:proofErr w:type="gramEnd"/>
      <w:r w:rsidRPr="006E6FE4">
        <w:rPr>
          <w:rFonts w:ascii="Arial" w:hAnsi="Arial" w:cs="Arial"/>
          <w:sz w:val="24"/>
          <w:szCs w:val="24"/>
        </w:rPr>
        <w:t xml:space="preserve"> района;</w:t>
      </w:r>
    </w:p>
    <w:p w:rsidR="00BA599D" w:rsidRDefault="00C77B45" w:rsidP="005F16B5">
      <w:pPr>
        <w:widowControl w:val="0"/>
        <w:autoSpaceDE w:val="0"/>
        <w:autoSpaceDN w:val="0"/>
        <w:adjustRightInd w:val="0"/>
        <w:spacing w:after="0" w:line="276" w:lineRule="auto"/>
        <w:ind w:firstLine="540"/>
        <w:jc w:val="both"/>
        <w:rPr>
          <w:rFonts w:ascii="Arial" w:hAnsi="Arial" w:cs="Arial"/>
          <w:sz w:val="24"/>
          <w:szCs w:val="24"/>
        </w:rPr>
        <w:sectPr w:rsidR="00BA599D" w:rsidSect="009E39B8">
          <w:pgSz w:w="11906" w:h="16838"/>
          <w:pgMar w:top="1134" w:right="849" w:bottom="1134" w:left="1701" w:header="708" w:footer="708" w:gutter="0"/>
          <w:cols w:space="708"/>
          <w:docGrid w:linePitch="360"/>
        </w:sectPr>
      </w:pPr>
      <w:r w:rsidRPr="006E6FE4">
        <w:rPr>
          <w:rFonts w:ascii="Arial" w:hAnsi="Arial" w:cs="Arial"/>
          <w:sz w:val="24"/>
          <w:szCs w:val="24"/>
        </w:rPr>
        <w:t>- повышение уровня доверия населения к правоохранительным органам.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lastRenderedPageBreak/>
        <w:t>Приложение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t xml:space="preserve">к Программе «Профилактика 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t xml:space="preserve">терроризма и экстремизма 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t>в Актанышском муниципальном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t xml:space="preserve">районе Республики Татарстан 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ind w:left="19824" w:hanging="9204"/>
        <w:jc w:val="both"/>
        <w:rPr>
          <w:rFonts w:ascii="Arial" w:hAnsi="Arial" w:cs="Arial"/>
          <w:sz w:val="20"/>
          <w:szCs w:val="20"/>
        </w:rPr>
      </w:pPr>
      <w:r w:rsidRPr="00BA599D">
        <w:rPr>
          <w:rFonts w:ascii="Arial" w:hAnsi="Arial" w:cs="Arial"/>
          <w:sz w:val="20"/>
          <w:szCs w:val="20"/>
        </w:rPr>
        <w:t>на 2021-2023 годы»</w:t>
      </w:r>
    </w:p>
    <w:p w:rsidR="00BA599D" w:rsidRPr="00ED69A3" w:rsidRDefault="00BA599D" w:rsidP="00BA599D">
      <w:pPr>
        <w:widowControl w:val="0"/>
        <w:autoSpaceDE w:val="0"/>
        <w:autoSpaceDN w:val="0"/>
        <w:adjustRightInd w:val="0"/>
        <w:ind w:left="19824" w:hanging="9204"/>
        <w:rPr>
          <w:sz w:val="24"/>
          <w:szCs w:val="24"/>
        </w:rPr>
      </w:pPr>
    </w:p>
    <w:p w:rsidR="00BA599D" w:rsidRPr="00BA599D" w:rsidRDefault="00BA599D" w:rsidP="00BA599D">
      <w:pPr>
        <w:widowControl w:val="0"/>
        <w:tabs>
          <w:tab w:val="left" w:pos="14884"/>
        </w:tabs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 w:rsidRPr="00BA599D">
        <w:rPr>
          <w:rFonts w:ascii="Arial" w:hAnsi="Arial" w:cs="Arial"/>
          <w:b/>
          <w:bCs/>
          <w:sz w:val="24"/>
          <w:szCs w:val="24"/>
        </w:rPr>
        <w:t>ПРОГРАММНЫЕ МЕРОПРИЯТИЯ МУНИЦИПАЛЬНОЙ ПРОГРАММЫ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BA599D">
        <w:rPr>
          <w:rFonts w:ascii="Arial" w:hAnsi="Arial" w:cs="Arial"/>
          <w:b/>
          <w:bCs/>
          <w:sz w:val="24"/>
          <w:szCs w:val="24"/>
        </w:rPr>
        <w:t xml:space="preserve">"ПРОФИЛАКТИКА ТЕРРОРИЗМА И ЭКСТРЕМИЗМА В АКТАНЫШСКОМ </w:t>
      </w:r>
      <w:r w:rsidRPr="00BA599D">
        <w:rPr>
          <w:rFonts w:ascii="Arial" w:hAnsi="Arial" w:cs="Arial"/>
          <w:b/>
          <w:sz w:val="24"/>
          <w:szCs w:val="24"/>
        </w:rPr>
        <w:t xml:space="preserve">МУНИЦИПАЛЬНОМ РАЙОНЕ 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BA599D">
        <w:rPr>
          <w:rFonts w:ascii="Arial" w:hAnsi="Arial" w:cs="Arial"/>
          <w:b/>
          <w:sz w:val="24"/>
          <w:szCs w:val="24"/>
        </w:rPr>
        <w:t xml:space="preserve">РЕСПУБЛИКИ ТАТАРСТАН </w:t>
      </w:r>
    </w:p>
    <w:p w:rsidR="00BA599D" w:rsidRPr="00BA599D" w:rsidRDefault="00BA599D" w:rsidP="00BA599D">
      <w:pPr>
        <w:widowControl w:val="0"/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 w:rsidRPr="00BA599D">
        <w:rPr>
          <w:rFonts w:ascii="Arial" w:hAnsi="Arial" w:cs="Arial"/>
          <w:b/>
          <w:bCs/>
          <w:sz w:val="24"/>
          <w:szCs w:val="24"/>
        </w:rPr>
        <w:t>НА 2021 - 2023 ГОДЫ"</w:t>
      </w:r>
    </w:p>
    <w:p w:rsidR="00BA599D" w:rsidRDefault="00BA599D" w:rsidP="00BA599D">
      <w:pPr>
        <w:widowControl w:val="0"/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BA599D" w:rsidRPr="00ED69A3" w:rsidRDefault="00BA599D" w:rsidP="00BA599D">
      <w:pPr>
        <w:widowControl w:val="0"/>
        <w:autoSpaceDE w:val="0"/>
        <w:autoSpaceDN w:val="0"/>
        <w:adjustRightInd w:val="0"/>
        <w:spacing w:after="0"/>
        <w:jc w:val="center"/>
        <w:rPr>
          <w:b/>
          <w:bCs/>
          <w:sz w:val="24"/>
          <w:szCs w:val="24"/>
        </w:rPr>
      </w:pPr>
    </w:p>
    <w:tbl>
      <w:tblPr>
        <w:tblW w:w="15312" w:type="dxa"/>
        <w:tblInd w:w="346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393"/>
        <w:gridCol w:w="4111"/>
        <w:gridCol w:w="141"/>
        <w:gridCol w:w="3261"/>
        <w:gridCol w:w="709"/>
        <w:gridCol w:w="709"/>
        <w:gridCol w:w="709"/>
        <w:gridCol w:w="1122"/>
        <w:gridCol w:w="13"/>
        <w:gridCol w:w="131"/>
        <w:gridCol w:w="13"/>
      </w:tblGrid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Наименование основных мероприятий</w:t>
            </w:r>
          </w:p>
        </w:tc>
        <w:tc>
          <w:tcPr>
            <w:tcW w:w="42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Исполнители</w:t>
            </w:r>
          </w:p>
        </w:tc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Сроки выполнения основных мероприятий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Финансирование за счет средств бюджета района, тыс. рублей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2023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1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6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14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BA599D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Формирование у населения антитеррористического сознания.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12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1.1.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Обеспечение  подготовки</w:t>
            </w:r>
            <w:proofErr w:type="gram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и размещения информации антитеррористического содержания, в том числе видеороликов, в социальных сетях и блогах на районных информационных ресурсах сети Интернет.</w:t>
            </w:r>
          </w:p>
          <w:p w:rsidR="00BA599D" w:rsidRPr="00BA599D" w:rsidRDefault="00BA599D" w:rsidP="004F5D87">
            <w:pPr>
              <w:spacing w:after="12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ind w:left="34" w:hanging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по делам молодежи, спорту и туризма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spacing w:after="200" w:line="276" w:lineRule="auto"/>
              <w:ind w:left="34" w:hanging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социальной и просветительской работы исполнительного комитета Актанышского муниципального района,    </w:t>
            </w:r>
          </w:p>
          <w:p w:rsidR="00BA599D" w:rsidRPr="00BA599D" w:rsidRDefault="00BA599D" w:rsidP="004F5D87">
            <w:pPr>
              <w:spacing w:after="200" w:line="276" w:lineRule="auto"/>
              <w:ind w:left="34" w:hanging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 МКУ «Управление образования»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spacing w:after="200" w:line="276" w:lineRule="auto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филиал ОАО «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Татмедиа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>» «Актанышский ИРЦ» (по согласованию)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20,0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20,0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20,0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1.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2.Организация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и проведение:</w:t>
            </w:r>
          </w:p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-  схода граждан в сельских поселениях   по профилактике терроризма и экстремизма и</w:t>
            </w:r>
            <w:r w:rsidRPr="00BA599D"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заведомо ложных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сообщениях  об</w:t>
            </w:r>
            <w:proofErr w:type="gram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акте терроризма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- рабочих встреч с главами сельских поселений, руководителями предприятий и 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организаций,  работниками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крестьянско-фермерских хозяйств и агрофирм по вопросам  профилактики терроризма и экстремизма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Исполнительный комитет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Совет Актанышского муниципального района (по согласованию),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МВД России по </w:t>
            </w:r>
            <w:proofErr w:type="spell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Актанышскому</w:t>
            </w:r>
            <w:proofErr w:type="spell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району (по согласованию)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(1 раз в полугодие)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Мероприятие носит организационный характер,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без  финансирования</w:t>
            </w:r>
            <w:proofErr w:type="gramEnd"/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1.3. Организация и проведение мероприятий по привлечению молодежи, в том числе представителей неформальных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молодежных группировок, к реализации общественно значимых социальных проектов и программ, направленных на предупреждение распространения террористических и экстремистских идей среди молодежи.</w:t>
            </w:r>
          </w:p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Отдел по делам молодежи, спорту и туризма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МБУ "ФОРПОСТ" Актанышского муниципального района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социальной и просветительской работы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МКУ «Управление образования» исполнительного комитета Актанышского муниципального района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20,0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20,0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20,0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center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hd w:val="clear" w:color="auto" w:fill="FFFFFF"/>
              <w:spacing w:after="200" w:line="276" w:lineRule="auto"/>
              <w:ind w:left="8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1.4. 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Организация,  проведение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и участие в культурно-просветительских мероприятиях (фестивали, гастрольные программы, спектакли,  направленных на гармонизацию межнациональных отношений и мероприятий в области народного творчества, направленных на духовное и патриотическое воспитание молодежи. 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социальной и просветительской работы исполнительного комитета Актанышского муниципального района   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50,0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50,0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50,0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1.5.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Обеспечение</w:t>
            </w:r>
            <w:r w:rsidRPr="00BA599D">
              <w:rPr>
                <w:rFonts w:ascii="Arial" w:eastAsia="Calibri" w:hAnsi="Arial" w:cs="Arial"/>
                <w:b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</w:t>
            </w:r>
            <w:r w:rsidRPr="00BA599D">
              <w:rPr>
                <w:rFonts w:ascii="Arial" w:eastAsia="Calibri" w:hAnsi="Arial" w:cs="Arial"/>
                <w:noProof/>
                <w:sz w:val="20"/>
                <w:szCs w:val="20"/>
              </w:rPr>
              <w:t> изготовления</w:t>
            </w:r>
            <w:proofErr w:type="gramEnd"/>
            <w:r w:rsidRPr="00BA599D">
              <w:rPr>
                <w:rFonts w:ascii="Arial" w:eastAsia="Calibri" w:hAnsi="Arial" w:cs="Arial"/>
                <w:noProof/>
                <w:sz w:val="20"/>
                <w:szCs w:val="20"/>
              </w:rPr>
              <w:t xml:space="preserve">  наглядной агитации (плакатов, баннеров) их размещение в общественных местах в целях информирования населения о действиях при угрозе или возникновении чрезвычайных ситуаций, в т. ч. террористического характера, и номеров телефонов правоохранительных органов и служб экстренного реагирования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>.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Отдел по делам молодежи, спорту и туризма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Отдел социальной и просветительской работы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МКУ «Управление образования» исполнительного комитета Актанышского муниципального района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2021-2023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30,0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30,0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30,0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1.6. Инициирование в религиозных учреждениях  района систематическое обращение к верующим во время проповедей и пятничных намазов, направленное на формирование и поддержание веротерпимости, а также способствующее созданию у верующих оценки терроризма и экстремизма как неприемлемых  способов решения конфликтных ситуаций.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widowControl w:val="0"/>
              <w:rPr>
                <w:rFonts w:ascii="Arial" w:hAnsi="Arial" w:cs="Arial"/>
                <w:color w:val="000000"/>
                <w:sz w:val="20"/>
                <w:szCs w:val="20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Совет по взаимодействию  с религиозными и общественными организациями </w:t>
            </w:r>
            <w:r w:rsidRPr="00BA599D">
              <w:rPr>
                <w:rFonts w:ascii="Arial" w:hAnsi="Arial" w:cs="Arial"/>
                <w:color w:val="000000"/>
                <w:sz w:val="20"/>
                <w:szCs w:val="20"/>
                <w:lang w:bidi="ru-RU"/>
              </w:rPr>
              <w:t>Актанышского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муниципального района (по согласованию)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(ежемесячно)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widowControl w:val="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1.7. Организация и проведение информационно-пропагандистских мероприятий по разъяснению сущности терроризма и его общественной опасности, в том числе систематическое демонстрирование кинофильмов по темам, касающимся вопросов борьбы с терроризмом и экстремизмом 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по делам молодежи, спорту и туризма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социальной и просветительской работы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  </w:t>
            </w:r>
          </w:p>
          <w:p w:rsidR="00BA599D" w:rsidRPr="00BA599D" w:rsidRDefault="00BA599D" w:rsidP="004F5D87">
            <w:pPr>
              <w:widowControl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МКУ «Управление образования» исполнительного комитета Актанышского муниципального района</w:t>
            </w:r>
          </w:p>
          <w:p w:rsidR="00BA599D" w:rsidRPr="00BA599D" w:rsidRDefault="00BA599D" w:rsidP="004F5D87">
            <w:pPr>
              <w:widowControl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widowControl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члены антитеррористической комиссии в Актанышском муниципальном районе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(ежеквартально)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1.8. Обеспечить   выход   тематических рубрик районных печатных  и электронных СМИ, пропагандирующих духовно-нравственные ценности, идеи российского патриотизма, государственной символики Российской Федерации, Республики Татарстан,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>Актанышского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муниципального района,    межнационального и межрелигиозного взаимоуважения и взаимопомощи, а также способствующих активному участию населения в противодействии терроризму и экстремизму.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филиал ОАО «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Татмедиа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» «Актанышский ИРЦ»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(1 раз в полугодие)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Мероприятие носит организационный характер,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без  финансирования</w:t>
            </w:r>
            <w:proofErr w:type="gramEnd"/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1.9.  Обеспечить контроль за иностранными гражданами,     прибывающими на территорию Актанышского муниципального района  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отдел МВД России по </w:t>
            </w:r>
            <w:proofErr w:type="spell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Актанышскому</w:t>
            </w:r>
            <w:proofErr w:type="spell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району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постоянно в течение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Мероприятие носит организационный характер,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без  финансирования</w:t>
            </w:r>
            <w:proofErr w:type="gramEnd"/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1.9.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Организовать адресную работу 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с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иностранными</w:t>
            </w:r>
            <w:proofErr w:type="gram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гражданами,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с лицами, прибывшими из стран с повышенной террористической активностью, а так же членами их семей по доведению норм законодательства РФ, устанавливающих ответственность за участие и содействие террористическое деятельности, разжигание расовой, национальной и религиозной розни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Члены антитеррористической комиссии в Актанышском муниципальном районе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rPr>
                <w:rFonts w:ascii="Arial" w:hAnsi="Arial" w:cs="Arial"/>
                <w:sz w:val="20"/>
                <w:szCs w:val="20"/>
              </w:rPr>
            </w:pPr>
            <w:r w:rsidRPr="00BA599D">
              <w:rPr>
                <w:rFonts w:ascii="Arial" w:hAnsi="Arial" w:cs="Arial"/>
                <w:sz w:val="20"/>
                <w:szCs w:val="20"/>
              </w:rPr>
              <w:t>по выявлению 2021-2023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Мероприятие носит организационный характер,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без  финансирования</w:t>
            </w:r>
            <w:proofErr w:type="gramEnd"/>
          </w:p>
          <w:p w:rsidR="00BA599D" w:rsidRPr="00BA599D" w:rsidRDefault="00BA599D" w:rsidP="004F5D87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1.10. Проведение мероприятий в рамках месячника «Экстремизму – Нет!»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Отдел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социальной и просветительской работы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>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по делам молодежи, спорта и туризма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МКУ «Управление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образования»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Члены антитеррористической комиссии в Актанышском муниципальном районе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>РТ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(сентябрь)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10,0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15,0</w:t>
            </w:r>
          </w:p>
        </w:tc>
      </w:tr>
      <w:tr w:rsidR="00BA599D" w:rsidRPr="00BA599D" w:rsidTr="004F5D87">
        <w:trPr>
          <w:gridAfter w:val="1"/>
          <w:wAfter w:w="13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1.11. Участие  в республиканских, российских и международных  конкурсных,  программах  и проектах  в сфере профилактики экстремизма в подростковой среде и реализация  их в деятельности детских и молодежных организаций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социальной и просветительской работы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по делам молодежи, спорта и туризма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МКУ «Управление образования» исполнительного комитета Актанышского муниципального района,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(в период проведения конкурса, проекта, программы)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10,0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10,0</w:t>
            </w:r>
          </w:p>
        </w:tc>
        <w:tc>
          <w:tcPr>
            <w:tcW w:w="1122" w:type="dxa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4" w:type="dxa"/>
            <w:gridSpan w:val="2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rPr>
          <w:gridAfter w:val="1"/>
          <w:wAfter w:w="13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firstLine="80"/>
              <w:jc w:val="both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1.12. Организация  проведения фото- и художественных выставок, направленных на </w:t>
            </w: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пропаганду межэтнической взаимопомощи, согласия и укрепления межнациональных культурных связей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Отдел социальной и просветительской работы исполнительного комитета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по делам молодежи, спорта и туризма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МКУ «Управление образования»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филиал ОАО «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Татмедиа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» «Актанышский ИРЦ»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(в период проведения конкурсных программ)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1122" w:type="dxa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4" w:type="dxa"/>
            <w:gridSpan w:val="2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1.13. Организация проведения ежегодных межшкольных конкурсов детского творчества, литературных вечеров и сочинений на темы: «Моя Родина», «Мой любимый герой-защитник России», «Моя мечеть», «Мой родной храм», «Древние святыни Татарстана» и т.п.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МКУ «Управление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образования» исполнительного комитета Актанышского муниципального района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(в преддверии празднования мусульманских, религиозных праздников)  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5,0</w:t>
            </w:r>
          </w:p>
        </w:tc>
        <w:tc>
          <w:tcPr>
            <w:tcW w:w="1135" w:type="dxa"/>
            <w:gridSpan w:val="2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4" w:type="dxa"/>
            <w:gridSpan w:val="2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rPr>
          <w:gridAfter w:val="1"/>
          <w:wAfter w:w="13" w:type="dxa"/>
          <w:trHeight w:val="5984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widowControl w:val="0"/>
              <w:jc w:val="both"/>
              <w:rPr>
                <w:rFonts w:ascii="Arial" w:hAnsi="Arial" w:cs="Arial"/>
                <w:b/>
                <w:color w:val="000000"/>
                <w:sz w:val="20"/>
                <w:szCs w:val="20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1.14. Обеспечить освещение в СМИ, на различных площадках в сети  интернет, а так же в общественных местах информации о реализации на территории района социальных проектов, по противодействию терроризма и экстремизма.</w:t>
            </w:r>
          </w:p>
        </w:tc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Исполнительный комитет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Отдел по делам молодежи, спорту и туризма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Отдел социальной и просветительской работы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 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МКУ «Управление образования» исполнительного комитета Актанышского муниципального района, 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филиал ОАО «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Татмедиа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» «Актанышский ИРЦ»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(при поступлении информации)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Мероприятие носит организационный характер,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без  финансирования</w:t>
            </w:r>
            <w:proofErr w:type="gramEnd"/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122" w:type="dxa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144" w:type="dxa"/>
            <w:gridSpan w:val="2"/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14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BA599D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Обеспечение условий для профилактической работы с лицами, подверженными воздействию идеологии терроризма, а </w:t>
            </w: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так же</w:t>
            </w:r>
            <w:proofErr w:type="gram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попавшим под ее влияние.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2.1.Обеспечить работу муниципальной межведомственной группы по работе с лицами  категории особого внимания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Исполнительный  комитет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Актанышского муниципального района,</w:t>
            </w:r>
            <w:r w:rsidRPr="00BA599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:rsidR="00BA599D" w:rsidRPr="00BA599D" w:rsidRDefault="00BA599D" w:rsidP="004F5D87">
            <w:pPr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Члены  антитеррористической комиссии в Актанышском муниципальном районе 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(ежеквартально)</w:t>
            </w:r>
          </w:p>
          <w:p w:rsidR="00BA599D" w:rsidRPr="00BA599D" w:rsidRDefault="00BA599D" w:rsidP="004F5D87">
            <w:pPr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2.2. Привлекать к работе с лицами категории особого внимания  общественные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объединения, волонтеров 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члены межведомственной рабочей группы по работе с лицами категории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особого внимания </w:t>
            </w:r>
          </w:p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Антитеррористической комиссии в Актанышском муниципальном районе 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(ежеквартально)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Мероприятие носит организационный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2.3. Обеспечить  привлечение психологов  для оказания консультативной помощи   должностных лиц,  общественных активистов и волонтеров,   задействованных в работе с лицами категории особого внимания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Члены межведомственной рабочей группы по работе с лицами категории особого внимания</w:t>
            </w:r>
          </w:p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Антитеррористической комиссии в Актанышском муниципальном районе 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(при поступлении запроса)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2.4.</w:t>
            </w:r>
            <w:r w:rsidRPr="00BA599D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Обеспечить  участие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специалистов</w:t>
            </w:r>
            <w:r w:rsidRPr="00BA599D">
              <w:rPr>
                <w:rFonts w:ascii="Arial" w:hAnsi="Arial" w:cs="Arial"/>
                <w:sz w:val="20"/>
                <w:szCs w:val="20"/>
              </w:rPr>
              <w:t xml:space="preserve"> отдела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по делам молодежи, спорта и туризма,   молодежных общественных объединений в 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ресосоциализации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лиц  категории особого внимания</w:t>
            </w: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Отдел по делам молодежи, спорта и туризма исполнительного комитета Актанышского муниципального района,</w:t>
            </w:r>
          </w:p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Молодежные объединения в Актанышском районе  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(при поступлении запроса)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2.5. Обеспечить  участие специалистов образовательных учреждений, в проведении профилактической адресной работы (тренинги, семинары, лекции) с классами, в которых обучаются лица категории особого внимания или их дети.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hAnsi="Arial" w:cs="Arial"/>
                <w:sz w:val="20"/>
                <w:szCs w:val="20"/>
              </w:rPr>
              <w:t>МКУ «Управление образования» исполнительного комитета Актанышского муниципального района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hAnsi="Arial" w:cs="Arial"/>
                <w:sz w:val="20"/>
                <w:szCs w:val="20"/>
              </w:rPr>
              <w:t>2021-2023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  <w:trHeight w:val="1590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 xml:space="preserve"> 2.6. Обеспечить активное участие специалистов субъектов профилактики безнадзорности и правонарушений несовершеннолетних в реализации профилактических мер  с семьями категории особого внимания 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Исполнительный  комитет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Актанышского муниципального района, </w:t>
            </w:r>
          </w:p>
          <w:p w:rsidR="00BA599D" w:rsidRPr="00BA599D" w:rsidRDefault="00BA599D" w:rsidP="004F5D87">
            <w:pPr>
              <w:spacing w:after="200"/>
              <w:ind w:left="34" w:hanging="34"/>
              <w:rPr>
                <w:rFonts w:ascii="Arial" w:eastAsia="Calibri" w:hAnsi="Arial" w:cs="Arial"/>
                <w:sz w:val="20"/>
                <w:szCs w:val="20"/>
              </w:rPr>
            </w:pP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члены  антитеррористической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комиссии в Актанышском муниципальном районе РТ, </w:t>
            </w:r>
          </w:p>
          <w:p w:rsidR="00BA599D" w:rsidRPr="00BA599D" w:rsidRDefault="00BA599D" w:rsidP="004F5D87">
            <w:pPr>
              <w:rPr>
                <w:rFonts w:ascii="Arial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субъекты системы профилактики и безнадзорности Актанышского муниципального района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rPr>
                <w:rFonts w:ascii="Arial" w:hAnsi="Arial" w:cs="Arial"/>
                <w:sz w:val="20"/>
                <w:szCs w:val="20"/>
              </w:rPr>
            </w:pPr>
            <w:r w:rsidRPr="00BA599D">
              <w:rPr>
                <w:rFonts w:ascii="Arial" w:hAnsi="Arial" w:cs="Arial"/>
                <w:sz w:val="20"/>
                <w:szCs w:val="20"/>
              </w:rPr>
              <w:t>2021-2023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14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BA599D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Мероприятия по осуществлению контроля за состоянием  террористической и экстремисткой деятельности в </w:t>
            </w:r>
            <w:proofErr w:type="spell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Атанышском</w:t>
            </w:r>
            <w:proofErr w:type="spell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муниципальном районе  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3.1. Осуществлять мониторинг деятельности молодежных объединений, ведущих работу в сфере гражданско-патриотического и духовно нравственного воспитания молодежи.</w:t>
            </w: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Отдел по делам молодежи, спорту и туризма исполнительного комитета Актанышского муниципального района РТ,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отдел социальной и просветительской работы исполнительного комитета Актанышского муниципального района РТ,</w:t>
            </w:r>
          </w:p>
          <w:p w:rsidR="00BA599D" w:rsidRPr="00BA599D" w:rsidRDefault="00BA599D" w:rsidP="004F5D87">
            <w:pPr>
              <w:spacing w:after="200" w:line="276" w:lineRule="auto"/>
              <w:ind w:left="34" w:hanging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отдел образования исполнительного комитета Актанышского муниципального района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Члены  антитеррористической комиссии в Актанышском муниципальном районе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3.2. Организация рейдов по выявлению неформальных объединений, проведение бесед с представителями религиозных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конфессий и представителями национальных диаспор для выявления незарегистрированных религиозных и национальных объединений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Отдел МВД России по </w:t>
            </w:r>
            <w:proofErr w:type="spell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Актанышскому</w:t>
            </w:r>
            <w:proofErr w:type="spell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району, 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proofErr w:type="gramStart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Члены  антитеррористической</w:t>
            </w:r>
            <w:proofErr w:type="gramEnd"/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комиссии в Актанышском муниципальном районе,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главы поселений (по согласованию)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 xml:space="preserve">Мероприятие носит организационный характер, без 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3.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3.На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 постоянной основе  обеспечить мониторинг социальных сетей специалистами из числа совершеннолетних, психологически устойчивых лиц.  Обеспечить направление данных лиц на обучение, форумы, семинары, </w:t>
            </w:r>
            <w:proofErr w:type="spellStart"/>
            <w:r w:rsidRPr="00BA599D">
              <w:rPr>
                <w:rFonts w:ascii="Arial" w:eastAsia="Calibri" w:hAnsi="Arial" w:cs="Arial"/>
                <w:sz w:val="20"/>
                <w:szCs w:val="20"/>
              </w:rPr>
              <w:t>и.т.д</w:t>
            </w:r>
            <w:proofErr w:type="spellEnd"/>
            <w:r w:rsidRPr="00BA599D">
              <w:rPr>
                <w:rFonts w:ascii="Arial" w:eastAsia="Calibri" w:hAnsi="Arial" w:cs="Arial"/>
                <w:sz w:val="20"/>
                <w:szCs w:val="20"/>
              </w:rPr>
              <w:t>.</w:t>
            </w:r>
            <w:proofErr w:type="gramStart"/>
            <w:r w:rsidRPr="00BA599D">
              <w:rPr>
                <w:rFonts w:ascii="Arial" w:eastAsia="Calibri" w:hAnsi="Arial" w:cs="Arial"/>
                <w:sz w:val="20"/>
                <w:szCs w:val="20"/>
              </w:rPr>
              <w:t>,  проводимые</w:t>
            </w:r>
            <w:proofErr w:type="gramEnd"/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 в целях повышения образованности в сфере безопасного интернета. </w:t>
            </w:r>
            <w:r w:rsidRPr="00BA599D">
              <w:rPr>
                <w:rFonts w:ascii="Arial" w:eastAsia="Calibri" w:hAnsi="Arial" w:cs="Arial"/>
                <w:sz w:val="20"/>
                <w:szCs w:val="20"/>
              </w:rPr>
              <w:tab/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МБУ "Центр молодежных (школьных) формирований по охране общественного порядка "Форпост" Актанышского муниципального района 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3.4. Проведение социологических исследований в целях изучения общественного мнения в области противодействия терроризму.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Отдел по делам молодежи, спорту и туризма исполнительного комитета Актанышского муниципального района РТ,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отдел социальной и просветительской работы исполнительного комитета </w:t>
            </w: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lastRenderedPageBreak/>
              <w:t>Актанышского муниципального района РТ,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 xml:space="preserve"> отдел образования исполнительного комитета Актанышского муниципального района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Главы сельских поселений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Мероприятие носит организационный характер, без  финансирования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4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spacing w:after="200" w:line="276" w:lineRule="auto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lastRenderedPageBreak/>
              <w:t>3.5. Обеспечение выполнения требований к антитеррористической защищенности объектов, находящихся в муниципальной собственности или в ведении органов местного самоуправления.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widowControl w:val="0"/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Исполнительный комитет Актанышского муниципального района,</w:t>
            </w: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hAnsi="Arial" w:cs="Arial"/>
                <w:color w:val="000000"/>
                <w:sz w:val="20"/>
                <w:szCs w:val="20"/>
                <w:lang w:bidi="ru-RU"/>
              </w:rPr>
            </w:pPr>
          </w:p>
          <w:p w:rsidR="00BA599D" w:rsidRPr="00BA599D" w:rsidRDefault="00BA599D" w:rsidP="004F5D87">
            <w:pPr>
              <w:spacing w:after="200" w:line="276" w:lineRule="auto"/>
              <w:ind w:left="34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hAnsi="Arial" w:cs="Arial"/>
                <w:color w:val="000000"/>
                <w:sz w:val="20"/>
                <w:szCs w:val="20"/>
                <w:lang w:bidi="ru-RU"/>
              </w:rPr>
              <w:t>Члены  антитеррористической комиссии в Актанышском муниципальном районе РТ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>2021-2023</w:t>
            </w:r>
          </w:p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15,0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11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Итого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160,0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165,0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170,0</w:t>
            </w:r>
          </w:p>
        </w:tc>
      </w:tr>
      <w:tr w:rsidR="00BA599D" w:rsidRPr="00BA599D" w:rsidTr="004F5D87">
        <w:trPr>
          <w:gridAfter w:val="4"/>
          <w:wAfter w:w="1279" w:type="dxa"/>
        </w:trPr>
        <w:tc>
          <w:tcPr>
            <w:tcW w:w="11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sz w:val="20"/>
                <w:szCs w:val="20"/>
              </w:rPr>
            </w:pPr>
            <w:r w:rsidRPr="00BA599D">
              <w:rPr>
                <w:rFonts w:ascii="Arial" w:eastAsia="Calibri" w:hAnsi="Arial" w:cs="Arial"/>
                <w:sz w:val="20"/>
                <w:szCs w:val="20"/>
              </w:rPr>
              <w:t xml:space="preserve">Всего для реализации мероприятий программы 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A599D" w:rsidRPr="00BA599D" w:rsidRDefault="00BA599D" w:rsidP="004F5D87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</w:pPr>
            <w:r w:rsidRPr="00BA599D">
              <w:rPr>
                <w:rFonts w:ascii="Arial" w:eastAsia="Calibri" w:hAnsi="Arial" w:cs="Arial"/>
                <w:bCs/>
                <w:color w:val="000000"/>
                <w:sz w:val="20"/>
                <w:szCs w:val="20"/>
                <w:shd w:val="clear" w:color="auto" w:fill="FFFFFF"/>
                <w:lang w:bidi="ru-RU"/>
              </w:rPr>
              <w:t>495,0</w:t>
            </w:r>
          </w:p>
        </w:tc>
      </w:tr>
    </w:tbl>
    <w:p w:rsidR="00172F2A" w:rsidRPr="006E6FE4" w:rsidRDefault="00172F2A" w:rsidP="005F16B5">
      <w:pPr>
        <w:spacing w:after="0" w:line="276" w:lineRule="auto"/>
        <w:ind w:left="-142"/>
        <w:jc w:val="right"/>
        <w:rPr>
          <w:rFonts w:ascii="Arial" w:eastAsia="Calibri" w:hAnsi="Arial" w:cs="Arial"/>
          <w:sz w:val="24"/>
          <w:szCs w:val="24"/>
        </w:rPr>
      </w:pPr>
    </w:p>
    <w:p w:rsidR="00172F2A" w:rsidRDefault="00172F2A" w:rsidP="005F16B5">
      <w:pPr>
        <w:spacing w:after="0" w:line="276" w:lineRule="auto"/>
        <w:ind w:left="-142"/>
        <w:jc w:val="right"/>
        <w:rPr>
          <w:rFonts w:ascii="Arial" w:eastAsia="Calibri" w:hAnsi="Arial" w:cs="Arial"/>
          <w:sz w:val="24"/>
          <w:szCs w:val="24"/>
        </w:rPr>
      </w:pPr>
    </w:p>
    <w:p w:rsidR="00BA599D" w:rsidRPr="006E6FE4" w:rsidRDefault="00BA599D" w:rsidP="005F16B5">
      <w:pPr>
        <w:spacing w:after="0" w:line="276" w:lineRule="auto"/>
        <w:ind w:left="-142"/>
        <w:jc w:val="right"/>
        <w:rPr>
          <w:rFonts w:ascii="Arial" w:eastAsia="Calibri" w:hAnsi="Arial" w:cs="Arial"/>
          <w:sz w:val="24"/>
          <w:szCs w:val="24"/>
        </w:rPr>
      </w:pPr>
    </w:p>
    <w:sectPr w:rsidR="00BA599D" w:rsidRPr="006E6FE4" w:rsidSect="00BA599D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4C6C7D"/>
    <w:multiLevelType w:val="multilevel"/>
    <w:tmpl w:val="3190EA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0A82543A"/>
    <w:multiLevelType w:val="hybridMultilevel"/>
    <w:tmpl w:val="1D8CD7FA"/>
    <w:lvl w:ilvl="0" w:tplc="505C5818">
      <w:start w:val="2018"/>
      <w:numFmt w:val="decimal"/>
      <w:lvlText w:val="%1"/>
      <w:lvlJc w:val="left"/>
      <w:pPr>
        <w:ind w:left="960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1D7D55"/>
    <w:multiLevelType w:val="hybridMultilevel"/>
    <w:tmpl w:val="09C63B64"/>
    <w:lvl w:ilvl="0" w:tplc="3BE2D0DC">
      <w:start w:val="2018"/>
      <w:numFmt w:val="decimal"/>
      <w:lvlText w:val="%1"/>
      <w:lvlJc w:val="left"/>
      <w:pPr>
        <w:ind w:left="960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A51AE5"/>
    <w:multiLevelType w:val="hybridMultilevel"/>
    <w:tmpl w:val="6F56C1FE"/>
    <w:lvl w:ilvl="0" w:tplc="0419000F">
      <w:start w:val="1"/>
      <w:numFmt w:val="decimal"/>
      <w:lvlText w:val="%1."/>
      <w:lvlJc w:val="left"/>
      <w:pPr>
        <w:ind w:left="12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0" w:hanging="360"/>
      </w:pPr>
    </w:lvl>
    <w:lvl w:ilvl="2" w:tplc="0419001B" w:tentative="1">
      <w:start w:val="1"/>
      <w:numFmt w:val="lowerRoman"/>
      <w:lvlText w:val="%3."/>
      <w:lvlJc w:val="right"/>
      <w:pPr>
        <w:ind w:left="2650" w:hanging="180"/>
      </w:pPr>
    </w:lvl>
    <w:lvl w:ilvl="3" w:tplc="0419000F" w:tentative="1">
      <w:start w:val="1"/>
      <w:numFmt w:val="decimal"/>
      <w:lvlText w:val="%4."/>
      <w:lvlJc w:val="left"/>
      <w:pPr>
        <w:ind w:left="3370" w:hanging="360"/>
      </w:pPr>
    </w:lvl>
    <w:lvl w:ilvl="4" w:tplc="04190019" w:tentative="1">
      <w:start w:val="1"/>
      <w:numFmt w:val="lowerLetter"/>
      <w:lvlText w:val="%5."/>
      <w:lvlJc w:val="left"/>
      <w:pPr>
        <w:ind w:left="4090" w:hanging="360"/>
      </w:pPr>
    </w:lvl>
    <w:lvl w:ilvl="5" w:tplc="0419001B" w:tentative="1">
      <w:start w:val="1"/>
      <w:numFmt w:val="lowerRoman"/>
      <w:lvlText w:val="%6."/>
      <w:lvlJc w:val="right"/>
      <w:pPr>
        <w:ind w:left="4810" w:hanging="180"/>
      </w:pPr>
    </w:lvl>
    <w:lvl w:ilvl="6" w:tplc="0419000F" w:tentative="1">
      <w:start w:val="1"/>
      <w:numFmt w:val="decimal"/>
      <w:lvlText w:val="%7."/>
      <w:lvlJc w:val="left"/>
      <w:pPr>
        <w:ind w:left="5530" w:hanging="360"/>
      </w:pPr>
    </w:lvl>
    <w:lvl w:ilvl="7" w:tplc="04190019" w:tentative="1">
      <w:start w:val="1"/>
      <w:numFmt w:val="lowerLetter"/>
      <w:lvlText w:val="%8."/>
      <w:lvlJc w:val="left"/>
      <w:pPr>
        <w:ind w:left="6250" w:hanging="360"/>
      </w:pPr>
    </w:lvl>
    <w:lvl w:ilvl="8" w:tplc="0419001B" w:tentative="1">
      <w:start w:val="1"/>
      <w:numFmt w:val="lowerRoman"/>
      <w:lvlText w:val="%9."/>
      <w:lvlJc w:val="right"/>
      <w:pPr>
        <w:ind w:left="6970" w:hanging="180"/>
      </w:pPr>
    </w:lvl>
  </w:abstractNum>
  <w:abstractNum w:abstractNumId="4" w15:restartNumberingAfterBreak="0">
    <w:nsid w:val="16A7286F"/>
    <w:multiLevelType w:val="multilevel"/>
    <w:tmpl w:val="DCA654DE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C6B6F86"/>
    <w:multiLevelType w:val="hybridMultilevel"/>
    <w:tmpl w:val="7930A280"/>
    <w:lvl w:ilvl="0" w:tplc="E6ACF1D8">
      <w:start w:val="5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D0F0F7F"/>
    <w:multiLevelType w:val="multilevel"/>
    <w:tmpl w:val="E5523674"/>
    <w:lvl w:ilvl="0">
      <w:start w:val="1"/>
      <w:numFmt w:val="decimal"/>
      <w:lvlText w:val="%1."/>
      <w:lvlJc w:val="left"/>
      <w:rPr>
        <w:rFonts w:ascii="Times New Roman" w:eastAsiaTheme="minorHAnsi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3746347D"/>
    <w:multiLevelType w:val="hybridMultilevel"/>
    <w:tmpl w:val="E3861A12"/>
    <w:lvl w:ilvl="0" w:tplc="A510DB3A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4BDF75DF"/>
    <w:multiLevelType w:val="hybridMultilevel"/>
    <w:tmpl w:val="0F2660C0"/>
    <w:lvl w:ilvl="0" w:tplc="A71A418C">
      <w:start w:val="2"/>
      <w:numFmt w:val="decimal"/>
      <w:lvlText w:val="%1."/>
      <w:lvlJc w:val="left"/>
      <w:pPr>
        <w:ind w:left="29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90" w:hanging="360"/>
      </w:pPr>
    </w:lvl>
    <w:lvl w:ilvl="2" w:tplc="0419001B" w:tentative="1">
      <w:start w:val="1"/>
      <w:numFmt w:val="lowerRoman"/>
      <w:lvlText w:val="%3."/>
      <w:lvlJc w:val="right"/>
      <w:pPr>
        <w:ind w:left="4410" w:hanging="180"/>
      </w:pPr>
    </w:lvl>
    <w:lvl w:ilvl="3" w:tplc="0419000F" w:tentative="1">
      <w:start w:val="1"/>
      <w:numFmt w:val="decimal"/>
      <w:lvlText w:val="%4."/>
      <w:lvlJc w:val="left"/>
      <w:pPr>
        <w:ind w:left="5130" w:hanging="360"/>
      </w:pPr>
    </w:lvl>
    <w:lvl w:ilvl="4" w:tplc="04190019" w:tentative="1">
      <w:start w:val="1"/>
      <w:numFmt w:val="lowerLetter"/>
      <w:lvlText w:val="%5."/>
      <w:lvlJc w:val="left"/>
      <w:pPr>
        <w:ind w:left="5850" w:hanging="360"/>
      </w:pPr>
    </w:lvl>
    <w:lvl w:ilvl="5" w:tplc="0419001B" w:tentative="1">
      <w:start w:val="1"/>
      <w:numFmt w:val="lowerRoman"/>
      <w:lvlText w:val="%6."/>
      <w:lvlJc w:val="right"/>
      <w:pPr>
        <w:ind w:left="6570" w:hanging="180"/>
      </w:pPr>
    </w:lvl>
    <w:lvl w:ilvl="6" w:tplc="0419000F" w:tentative="1">
      <w:start w:val="1"/>
      <w:numFmt w:val="decimal"/>
      <w:lvlText w:val="%7."/>
      <w:lvlJc w:val="left"/>
      <w:pPr>
        <w:ind w:left="7290" w:hanging="360"/>
      </w:pPr>
    </w:lvl>
    <w:lvl w:ilvl="7" w:tplc="04190019" w:tentative="1">
      <w:start w:val="1"/>
      <w:numFmt w:val="lowerLetter"/>
      <w:lvlText w:val="%8."/>
      <w:lvlJc w:val="left"/>
      <w:pPr>
        <w:ind w:left="8010" w:hanging="360"/>
      </w:pPr>
    </w:lvl>
    <w:lvl w:ilvl="8" w:tplc="0419001B" w:tentative="1">
      <w:start w:val="1"/>
      <w:numFmt w:val="lowerRoman"/>
      <w:lvlText w:val="%9."/>
      <w:lvlJc w:val="right"/>
      <w:pPr>
        <w:ind w:left="8730" w:hanging="180"/>
      </w:pPr>
    </w:lvl>
  </w:abstractNum>
  <w:abstractNum w:abstractNumId="9" w15:restartNumberingAfterBreak="0">
    <w:nsid w:val="4E3E6E5B"/>
    <w:multiLevelType w:val="hybridMultilevel"/>
    <w:tmpl w:val="42D69D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AB22D7"/>
    <w:multiLevelType w:val="hybridMultilevel"/>
    <w:tmpl w:val="D04A3DFC"/>
    <w:lvl w:ilvl="0" w:tplc="1EEA60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B464C70"/>
    <w:multiLevelType w:val="multilevel"/>
    <w:tmpl w:val="500A150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637F4A46"/>
    <w:multiLevelType w:val="multilevel"/>
    <w:tmpl w:val="2C809912"/>
    <w:lvl w:ilvl="0">
      <w:start w:val="7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AC54F99"/>
    <w:multiLevelType w:val="hybridMultilevel"/>
    <w:tmpl w:val="A448DBD0"/>
    <w:lvl w:ilvl="0" w:tplc="AF6078FA">
      <w:start w:val="2021"/>
      <w:numFmt w:val="decimal"/>
      <w:lvlText w:val="%1"/>
      <w:lvlJc w:val="left"/>
      <w:pPr>
        <w:ind w:left="1308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79673487"/>
    <w:multiLevelType w:val="hybridMultilevel"/>
    <w:tmpl w:val="01124772"/>
    <w:lvl w:ilvl="0" w:tplc="97DC48E6">
      <w:start w:val="1"/>
      <w:numFmt w:val="decimal"/>
      <w:lvlText w:val="%1."/>
      <w:lvlJc w:val="left"/>
      <w:pPr>
        <w:ind w:left="920" w:hanging="90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num w:numId="1">
    <w:abstractNumId w:val="3"/>
  </w:num>
  <w:num w:numId="2">
    <w:abstractNumId w:val="9"/>
  </w:num>
  <w:num w:numId="3">
    <w:abstractNumId w:val="4"/>
  </w:num>
  <w:num w:numId="4">
    <w:abstractNumId w:val="6"/>
  </w:num>
  <w:num w:numId="5">
    <w:abstractNumId w:val="12"/>
  </w:num>
  <w:num w:numId="6">
    <w:abstractNumId w:val="11"/>
  </w:num>
  <w:num w:numId="7">
    <w:abstractNumId w:val="1"/>
  </w:num>
  <w:num w:numId="8">
    <w:abstractNumId w:val="2"/>
  </w:num>
  <w:num w:numId="9">
    <w:abstractNumId w:val="8"/>
  </w:num>
  <w:num w:numId="10">
    <w:abstractNumId w:val="10"/>
  </w:num>
  <w:num w:numId="11">
    <w:abstractNumId w:val="7"/>
  </w:num>
  <w:num w:numId="12">
    <w:abstractNumId w:val="5"/>
  </w:num>
  <w:num w:numId="13">
    <w:abstractNumId w:val="14"/>
  </w:num>
  <w:num w:numId="14">
    <w:abstractNumId w:val="13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62D7"/>
    <w:rsid w:val="00094D42"/>
    <w:rsid w:val="000A6106"/>
    <w:rsid w:val="00172F2A"/>
    <w:rsid w:val="001A62D7"/>
    <w:rsid w:val="001C5F0E"/>
    <w:rsid w:val="002D3F43"/>
    <w:rsid w:val="002E1464"/>
    <w:rsid w:val="003C03DC"/>
    <w:rsid w:val="00450513"/>
    <w:rsid w:val="00507D9D"/>
    <w:rsid w:val="005F16B5"/>
    <w:rsid w:val="006607FF"/>
    <w:rsid w:val="00662385"/>
    <w:rsid w:val="0069180D"/>
    <w:rsid w:val="006E6FE4"/>
    <w:rsid w:val="006F045E"/>
    <w:rsid w:val="007812B9"/>
    <w:rsid w:val="007B1A44"/>
    <w:rsid w:val="007D74D4"/>
    <w:rsid w:val="0082355E"/>
    <w:rsid w:val="0089773E"/>
    <w:rsid w:val="008A0838"/>
    <w:rsid w:val="008B16A9"/>
    <w:rsid w:val="008D6628"/>
    <w:rsid w:val="009702A7"/>
    <w:rsid w:val="009E39B8"/>
    <w:rsid w:val="00A50BEE"/>
    <w:rsid w:val="00A85DFC"/>
    <w:rsid w:val="00B33020"/>
    <w:rsid w:val="00B33436"/>
    <w:rsid w:val="00BA599D"/>
    <w:rsid w:val="00BE3FA1"/>
    <w:rsid w:val="00C22BA7"/>
    <w:rsid w:val="00C77B45"/>
    <w:rsid w:val="00D41BAB"/>
    <w:rsid w:val="00D47178"/>
    <w:rsid w:val="00D56E49"/>
    <w:rsid w:val="00DD421B"/>
    <w:rsid w:val="00E740A0"/>
    <w:rsid w:val="00E744A1"/>
    <w:rsid w:val="00F5626B"/>
    <w:rsid w:val="00F767D9"/>
    <w:rsid w:val="00F77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B348139-2FFC-436B-9CDE-47409C581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A62D7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33436"/>
    <w:pPr>
      <w:ind w:left="720"/>
      <w:contextualSpacing/>
    </w:pPr>
  </w:style>
  <w:style w:type="character" w:customStyle="1" w:styleId="2">
    <w:name w:val="Основной текст (2)_"/>
    <w:link w:val="20"/>
    <w:rsid w:val="00C77B45"/>
    <w:rPr>
      <w:shd w:val="clear" w:color="auto" w:fill="FFFFFF"/>
    </w:rPr>
  </w:style>
  <w:style w:type="paragraph" w:customStyle="1" w:styleId="20">
    <w:name w:val="Основной текст (2)"/>
    <w:basedOn w:val="a"/>
    <w:link w:val="2"/>
    <w:rsid w:val="00C77B45"/>
    <w:pPr>
      <w:widowControl w:val="0"/>
      <w:shd w:val="clear" w:color="auto" w:fill="FFFFFF"/>
      <w:spacing w:after="60" w:line="0" w:lineRule="atLeast"/>
      <w:jc w:val="center"/>
    </w:pPr>
  </w:style>
  <w:style w:type="character" w:customStyle="1" w:styleId="6">
    <w:name w:val="Основной текст (6)_"/>
    <w:link w:val="60"/>
    <w:rsid w:val="00C77B45"/>
    <w:rPr>
      <w:sz w:val="23"/>
      <w:szCs w:val="23"/>
      <w:shd w:val="clear" w:color="auto" w:fill="FFFFFF"/>
    </w:rPr>
  </w:style>
  <w:style w:type="character" w:customStyle="1" w:styleId="612pt">
    <w:name w:val="Основной текст (6) + 12 pt"/>
    <w:rsid w:val="00C77B4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paragraph" w:customStyle="1" w:styleId="60">
    <w:name w:val="Основной текст (6)"/>
    <w:basedOn w:val="a"/>
    <w:link w:val="6"/>
    <w:rsid w:val="00C77B45"/>
    <w:pPr>
      <w:widowControl w:val="0"/>
      <w:shd w:val="clear" w:color="auto" w:fill="FFFFFF"/>
      <w:spacing w:before="240" w:after="180" w:line="270" w:lineRule="exact"/>
      <w:jc w:val="center"/>
    </w:pPr>
    <w:rPr>
      <w:sz w:val="23"/>
      <w:szCs w:val="23"/>
    </w:rPr>
  </w:style>
  <w:style w:type="character" w:customStyle="1" w:styleId="1">
    <w:name w:val="Основной текст1"/>
    <w:rsid w:val="00C77B45"/>
    <w:rPr>
      <w:rFonts w:ascii="Times New Roman" w:eastAsia="Times New Roman" w:hAnsi="Times New Roman" w:cs="Times New Roman"/>
      <w:color w:val="000000"/>
      <w:spacing w:val="0"/>
      <w:w w:val="100"/>
      <w:position w:val="0"/>
      <w:sz w:val="19"/>
      <w:szCs w:val="19"/>
      <w:shd w:val="clear" w:color="auto" w:fill="FFFFFF"/>
      <w:lang w:val="ru-RU" w:eastAsia="ru-RU" w:bidi="ru-RU"/>
    </w:rPr>
  </w:style>
  <w:style w:type="character" w:styleId="a5">
    <w:name w:val="Hyperlink"/>
    <w:uiPriority w:val="99"/>
    <w:unhideWhenUsed/>
    <w:rsid w:val="00662385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88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D4BFF47FD55DE7896C73D8A528041705B80D1057AA053D63250B45ECA147bBK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aktanysh.tatarstan.r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consultantplus://offline/ref=D4BFF47FD55DE7896C73D8A528041705B80B1951A9053D63250B45ECA147bBK" TargetMode="External"/><Relationship Id="rId5" Type="http://schemas.openxmlformats.org/officeDocument/2006/relationships/image" Target="media/image1.emf"/><Relationship Id="rId10" Type="http://schemas.openxmlformats.org/officeDocument/2006/relationships/hyperlink" Target="consultantplus://offline/ref=D4BFF47FD55DE7896C73D8A528041705B80C1854A2063D63250B45ECA147bB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D4BFF47FD55DE7896C73D8A528041705B80B1750AA083D63250B45ECA147bB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4797</Words>
  <Characters>27344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КасыймоваД</dc:creator>
  <cp:lastModifiedBy>user</cp:lastModifiedBy>
  <cp:revision>5</cp:revision>
  <cp:lastPrinted>2020-12-02T08:24:00Z</cp:lastPrinted>
  <dcterms:created xsi:type="dcterms:W3CDTF">2021-01-10T12:44:00Z</dcterms:created>
  <dcterms:modified xsi:type="dcterms:W3CDTF">2021-01-12T05:21:00Z</dcterms:modified>
</cp:coreProperties>
</file>